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B1B" w:rsidRPr="00D8516B" w:rsidRDefault="006F7B1B" w:rsidP="00D8516B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8516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:rsidR="006F7B1B" w:rsidRPr="00D8516B" w:rsidRDefault="006F7B1B" w:rsidP="00D8516B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D8516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D8516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4577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03"/>
        <w:gridCol w:w="7431"/>
      </w:tblGrid>
      <w:tr w:rsidR="00D8516B" w:rsidRPr="00D8516B" w:rsidTr="0043142B">
        <w:trPr>
          <w:trHeight w:val="453"/>
        </w:trPr>
        <w:tc>
          <w:tcPr>
            <w:tcW w:w="2275" w:type="pct"/>
          </w:tcPr>
          <w:p w:rsidR="006F7B1B" w:rsidRPr="00D8516B" w:rsidRDefault="006F7B1B" w:rsidP="00D8516B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725" w:type="pct"/>
          </w:tcPr>
          <w:p w:rsidR="006F7B1B" w:rsidRPr="00D8516B" w:rsidRDefault="00551CCD" w:rsidP="00D8516B">
            <w:pPr>
              <w:spacing w:after="0" w:line="240" w:lineRule="auto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0731806</w:t>
            </w:r>
          </w:p>
        </w:tc>
      </w:tr>
      <w:tr w:rsidR="00D8516B" w:rsidRPr="00D8516B" w:rsidTr="0043142B">
        <w:trPr>
          <w:trHeight w:val="437"/>
        </w:trPr>
        <w:tc>
          <w:tcPr>
            <w:tcW w:w="2275" w:type="pct"/>
          </w:tcPr>
          <w:p w:rsidR="006F7B1B" w:rsidRPr="00D8516B" w:rsidRDefault="006F7B1B" w:rsidP="00D8516B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725" w:type="pct"/>
          </w:tcPr>
          <w:p w:rsidR="006F7B1B" w:rsidRPr="00D8516B" w:rsidRDefault="006F7B1B" w:rsidP="00D8516B">
            <w:pPr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რკინიგზის  მშენებელის  სამუშაო პროცესის/ადგილის ორგანიზება</w:t>
            </w:r>
          </w:p>
        </w:tc>
      </w:tr>
      <w:tr w:rsidR="00D8516B" w:rsidRPr="00D8516B" w:rsidTr="0043142B">
        <w:trPr>
          <w:trHeight w:val="437"/>
        </w:trPr>
        <w:tc>
          <w:tcPr>
            <w:tcW w:w="2275" w:type="pct"/>
          </w:tcPr>
          <w:p w:rsidR="006F7B1B" w:rsidRPr="00D8516B" w:rsidRDefault="006F7B1B" w:rsidP="00D8516B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725" w:type="pct"/>
          </w:tcPr>
          <w:p w:rsidR="006F7B1B" w:rsidRPr="00D8516B" w:rsidRDefault="007E4AFB" w:rsidP="00D8516B">
            <w:pPr>
              <w:spacing w:before="120"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0363E4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0363E4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D8516B" w:rsidRPr="00D8516B" w:rsidTr="0043142B">
        <w:trPr>
          <w:trHeight w:val="623"/>
        </w:trPr>
        <w:tc>
          <w:tcPr>
            <w:tcW w:w="2275" w:type="pct"/>
          </w:tcPr>
          <w:p w:rsidR="006F7B1B" w:rsidRPr="00D8516B" w:rsidRDefault="006F7B1B" w:rsidP="00D8516B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  <w:r w:rsidRPr="00D8516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725" w:type="pct"/>
          </w:tcPr>
          <w:p w:rsidR="006F7B1B" w:rsidRPr="00D8516B" w:rsidRDefault="00574C42" w:rsidP="00D8516B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D8516B" w:rsidRPr="00D8516B" w:rsidTr="0043142B">
        <w:trPr>
          <w:trHeight w:val="437"/>
        </w:trPr>
        <w:tc>
          <w:tcPr>
            <w:tcW w:w="2275" w:type="pct"/>
          </w:tcPr>
          <w:p w:rsidR="006F7B1B" w:rsidRPr="00D8516B" w:rsidRDefault="006F7B1B" w:rsidP="00D8516B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725" w:type="pct"/>
          </w:tcPr>
          <w:p w:rsidR="006F7B1B" w:rsidRPr="00D8516B" w:rsidRDefault="00607EC3" w:rsidP="00D8516B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მოდული</w:t>
            </w:r>
            <w:r w:rsidR="00EF4676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:</w:t>
            </w:r>
            <w:r w:rsidRPr="00D8516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 xml:space="preserve"> </w:t>
            </w:r>
            <w:r w:rsidR="00AB14FA" w:rsidRPr="00D8516B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ლიანდაგის ზედა ნაშენის კონსტრუქცია</w:t>
            </w:r>
          </w:p>
        </w:tc>
      </w:tr>
      <w:tr w:rsidR="00D8516B" w:rsidRPr="00D8516B" w:rsidTr="0043142B">
        <w:trPr>
          <w:trHeight w:val="1285"/>
        </w:trPr>
        <w:tc>
          <w:tcPr>
            <w:tcW w:w="2275" w:type="pct"/>
          </w:tcPr>
          <w:p w:rsidR="006F7B1B" w:rsidRPr="00D8516B" w:rsidRDefault="006F7B1B" w:rsidP="00D8516B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725" w:type="pct"/>
          </w:tcPr>
          <w:p w:rsidR="006F7B1B" w:rsidRPr="00EF4676" w:rsidRDefault="006F7B1B" w:rsidP="00D8516B">
            <w:pPr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EF46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0D69C3" w:rsidRPr="00EF46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F46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0D69C3" w:rsidRPr="00EF46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F46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0D69C3" w:rsidRPr="00EF46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F46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0D69C3" w:rsidRPr="00EF46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F46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</w:t>
            </w:r>
            <w:r w:rsidR="000D69C3" w:rsidRPr="00EF467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EF467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რკინიგზის  მშენებელის  სამუშაო პროცესის/ადგილის ორგანიზებ</w:t>
            </w:r>
            <w:r w:rsidR="007F2749" w:rsidRPr="00EF467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ის განსაზღვრა</w:t>
            </w:r>
            <w:r w:rsidR="000D69C3" w:rsidRPr="00EF4676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 xml:space="preserve">, 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სალიანდაგო მექანიზმების, ხელსაწყო</w:t>
            </w:r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-იარაღების და მასალების შერჩევა, </w:t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სალიანდაგო</w:t>
            </w:r>
            <w:proofErr w:type="spellEnd"/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მე</w:t>
            </w:r>
            <w:proofErr w:type="spellEnd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ქანიზ</w:t>
            </w:r>
            <w:proofErr w:type="spellEnd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მე</w:t>
            </w:r>
            <w:proofErr w:type="spellEnd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ბის</w:t>
            </w:r>
            <w:proofErr w:type="spellEnd"/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და</w:t>
            </w:r>
            <w:proofErr w:type="spellEnd"/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სამუშაო</w:t>
            </w:r>
            <w:proofErr w:type="spellEnd"/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იარაღების</w:t>
            </w:r>
            <w:proofErr w:type="spellEnd"/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გა</w:t>
            </w:r>
            <w:proofErr w:type="spellEnd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მა</w:t>
            </w:r>
            <w:proofErr w:type="spellEnd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რ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თუ</w:t>
            </w:r>
            <w:proofErr w:type="spellEnd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t>ლობ</w:t>
            </w:r>
            <w:proofErr w:type="spellEnd"/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ის შემოწმება, 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სალიანდაგო მექა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ნიზ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მებ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ის, ინსტრუ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მენტების და მასალე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ბის სამუშ</w:t>
            </w:r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აო ადგილზე გადატანა - დაბრუნება, 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სამუშაოთა წარ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მ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ო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ების ადგილის </w:t>
            </w:r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სასიგნალო ნიშნე</w:t>
            </w:r>
            <w:r w:rsidR="000D69C3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ბით შემოფარგლვა, </w:t>
            </w:r>
            <w:r w:rsidRPr="00EF4676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რკინიგზის მშენებელის კომპე</w:t>
            </w:r>
            <w:r w:rsidRPr="00EF4676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ტენ</w:t>
            </w:r>
            <w:r w:rsidRPr="00EF4676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ციის ფა</w:t>
            </w:r>
            <w:r w:rsidRPr="00EF4676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რ</w:t>
            </w:r>
            <w:r w:rsidRPr="00EF4676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 xml:space="preserve">გლებში  უსაფრთხოების ტექნიკის, შრომის დაცვის და </w:t>
            </w:r>
            <w:r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მატარებლების მოძრაობის უსაფრთხოების უზრუნველყოფა</w:t>
            </w:r>
            <w:r w:rsidR="00987F2A" w:rsidRPr="00EF4676">
              <w:rPr>
                <w:rFonts w:ascii="Sylfaen" w:eastAsia="Times New Roman" w:hAnsi="Sylfaen" w:cs="Times New Roman"/>
                <w:bCs/>
                <w:sz w:val="20"/>
                <w:szCs w:val="20"/>
                <w:lang w:val="en-US"/>
              </w:rPr>
              <w:t>.</w:t>
            </w:r>
          </w:p>
        </w:tc>
      </w:tr>
    </w:tbl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8516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2. </w:t>
      </w:r>
      <w:r w:rsidRPr="00D8516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სტანდარტული ჩანაწერები</w:t>
      </w:r>
    </w:p>
    <w:p w:rsidR="006F7B1B" w:rsidRPr="00D8516B" w:rsidRDefault="006F7B1B" w:rsidP="00D8516B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8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5477"/>
        <w:gridCol w:w="3434"/>
        <w:gridCol w:w="2539"/>
      </w:tblGrid>
      <w:tr w:rsidR="00EF4676" w:rsidRPr="00D8516B" w:rsidTr="003D260D">
        <w:trPr>
          <w:trHeight w:val="1115"/>
          <w:jc w:val="center"/>
        </w:trPr>
        <w:tc>
          <w:tcPr>
            <w:tcW w:w="1059" w:type="pct"/>
            <w:shd w:val="clear" w:color="auto" w:fill="DBE5F1"/>
            <w:vAlign w:val="center"/>
          </w:tcPr>
          <w:p w:rsidR="00EF4676" w:rsidRPr="00D8516B" w:rsidRDefault="00EF4676" w:rsidP="003D260D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EF4676" w:rsidRPr="00D8516B" w:rsidRDefault="00EF4676" w:rsidP="003D260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EF4676" w:rsidRPr="00D8516B" w:rsidRDefault="00EF4676" w:rsidP="003D260D">
            <w:pPr>
              <w:spacing w:before="120" w:after="0" w:line="240" w:lineRule="auto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85" w:type="pct"/>
            <w:shd w:val="clear" w:color="auto" w:fill="DBE5F1"/>
            <w:vAlign w:val="center"/>
          </w:tcPr>
          <w:p w:rsidR="00EF4676" w:rsidRPr="00D8516B" w:rsidRDefault="00EF4676" w:rsidP="003D260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82" w:type="pct"/>
            <w:shd w:val="clear" w:color="auto" w:fill="DBE5F1"/>
            <w:vAlign w:val="center"/>
          </w:tcPr>
          <w:p w:rsidR="00EF4676" w:rsidRPr="00D8516B" w:rsidRDefault="00EF4676" w:rsidP="003D260D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EF4676" w:rsidRPr="00D8516B" w:rsidRDefault="00EF4676" w:rsidP="003D260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8516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74" w:type="pct"/>
            <w:shd w:val="clear" w:color="auto" w:fill="DBE5F1"/>
            <w:vAlign w:val="center"/>
          </w:tcPr>
          <w:p w:rsidR="00EF4676" w:rsidRPr="00D8516B" w:rsidRDefault="00EF4676" w:rsidP="003D260D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F4676" w:rsidRPr="00D8516B" w:rsidTr="00EF4676">
        <w:trPr>
          <w:trHeight w:val="935"/>
          <w:jc w:val="center"/>
        </w:trPr>
        <w:tc>
          <w:tcPr>
            <w:tcW w:w="1059" w:type="pct"/>
            <w:shd w:val="clear" w:color="auto" w:fill="auto"/>
          </w:tcPr>
          <w:p w:rsidR="00EF4676" w:rsidRPr="00D8516B" w:rsidRDefault="00EF4676" w:rsidP="00D8516B">
            <w:pPr>
              <w:tabs>
                <w:tab w:val="left" w:pos="157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F4676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1.</w:t>
            </w: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r w:rsidRPr="00D8516B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რკინიგზის  მშენებელის  სამუშაო პროცესის/ადგილის ორგანიზების</w:t>
            </w:r>
            <w: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ის პროცესის დახასიათება</w:t>
            </w:r>
          </w:p>
        </w:tc>
        <w:tc>
          <w:tcPr>
            <w:tcW w:w="1885" w:type="pct"/>
            <w:shd w:val="clear" w:color="auto" w:fill="auto"/>
          </w:tcPr>
          <w:p w:rsidR="00EF4676" w:rsidRPr="00D8516B" w:rsidRDefault="00EF4676" w:rsidP="00D8516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243" w:hanging="142"/>
              <w:contextualSpacing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სწორად ჩამოთვლის ლიანდაგის ტექნიკურ ტერმინოლოგიას</w:t>
            </w:r>
            <w:r w:rsidRPr="00D8516B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D8516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243" w:hanging="142"/>
              <w:contextualSpacing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სწორად განმარტავს სალიანდაგო მექანიზმების და ხელსაწყო–იარაღების დანიშნულებას,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მუ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შა ორგანოების წესივრუ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ბის შემოწმების ძირითად პრინციპებს,  ექსპლუატაციის ძირითად წესებს;</w:t>
            </w:r>
          </w:p>
          <w:p w:rsidR="00EF4676" w:rsidRPr="00D8516B" w:rsidRDefault="00EF4676" w:rsidP="00D8516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243" w:hanging="142"/>
              <w:contextualSpacing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სწორად აღწერს მასალის სახეობებს და შერჩეული მასალების დანიშნულებისამებრ გამოყენების წესებს</w:t>
            </w:r>
            <w:r w:rsidRPr="00D8516B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D8516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243" w:hanging="142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სწორად აღწერს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სამუშაო ადგილის მდება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რ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ბის  (კილომეტრი, პიკეტი, რგო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ლი) განსაზღვრის ძირითად პრინციპებს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D8516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243" w:hanging="142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სწორად აღწერს სალიანდაგო მექანიზმების,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br/>
              <w:t>ინ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სტრუმენტების და მასალების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გადატანის საშუალებებს, დატვირთვა–გადმო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ტვირთვის სამუშაოების შესრულების ძირითად წესებს,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სალიანდაგო მექანიზმების, ინ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ს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ტრუმენ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ტების და ნარჩენი მა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სა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ლების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დასაწყობების წესებს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D8516B">
            <w:pPr>
              <w:numPr>
                <w:ilvl w:val="0"/>
                <w:numId w:val="1"/>
              </w:numPr>
              <w:spacing w:after="0" w:line="240" w:lineRule="auto"/>
              <w:ind w:left="247" w:hanging="18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სწორად აღწერს სალიანდაგო სამუშაოების წარმოებისას მატა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რებ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ლების მოძ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რაობის უსა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ფრთხ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ოების უზრუნ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ველ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ყოფ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ის ძირი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თა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დ წესებს;</w:t>
            </w:r>
          </w:p>
          <w:p w:rsidR="00EF4676" w:rsidRPr="00D8516B" w:rsidRDefault="00EF4676" w:rsidP="00D8516B">
            <w:pPr>
              <w:numPr>
                <w:ilvl w:val="0"/>
                <w:numId w:val="1"/>
              </w:numPr>
              <w:spacing w:after="0" w:line="240" w:lineRule="auto"/>
              <w:ind w:left="247" w:hanging="18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სწორად აღწერს პირადი უსაფრთხოების და შრომის დაცვის ძირითად წესებს, მშენებლის კომპეტენციის ფარგლებში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182" w:type="pct"/>
          </w:tcPr>
          <w:p w:rsidR="00EF4676" w:rsidRPr="00D8516B" w:rsidRDefault="00EF4676" w:rsidP="00D8516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74" w:type="pct"/>
          </w:tcPr>
          <w:p w:rsidR="00EF4676" w:rsidRPr="00D8516B" w:rsidRDefault="00EF4676" w:rsidP="00EF467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F4676" w:rsidRPr="00D8516B" w:rsidTr="00EF4676">
        <w:trPr>
          <w:trHeight w:val="1615"/>
          <w:jc w:val="center"/>
        </w:trPr>
        <w:tc>
          <w:tcPr>
            <w:tcW w:w="1059" w:type="pct"/>
            <w:shd w:val="clear" w:color="auto" w:fill="FFFFFF" w:themeFill="background1"/>
          </w:tcPr>
          <w:p w:rsidR="00EF4676" w:rsidRPr="00D8516B" w:rsidRDefault="00EF4676" w:rsidP="00D8516B">
            <w:pPr>
              <w:tabs>
                <w:tab w:val="left" w:pos="157"/>
              </w:tabs>
              <w:spacing w:after="0" w:line="240" w:lineRule="auto"/>
              <w:ind w:left="-23"/>
              <w:contextualSpacing/>
              <w:jc w:val="both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EF467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 xml:space="preserve">სალიანდაგო მექანიზმების, ხელსაწყო-იარაღების და </w:t>
            </w:r>
          </w:p>
          <w:p w:rsidR="00EF4676" w:rsidRPr="00D8516B" w:rsidRDefault="00EF4676" w:rsidP="00D8516B">
            <w:pPr>
              <w:tabs>
                <w:tab w:val="left" w:pos="157"/>
              </w:tabs>
              <w:spacing w:after="0" w:line="240" w:lineRule="auto"/>
              <w:ind w:left="-23"/>
              <w:contextualSpacing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მასალების შერჩევა</w:t>
            </w:r>
          </w:p>
        </w:tc>
        <w:tc>
          <w:tcPr>
            <w:tcW w:w="1885" w:type="pct"/>
            <w:shd w:val="clear" w:color="auto" w:fill="FFFFFF" w:themeFill="background1"/>
          </w:tcPr>
          <w:p w:rsidR="00EF4676" w:rsidRPr="00D8516B" w:rsidRDefault="00EF4676" w:rsidP="00D8516B">
            <w:pPr>
              <w:numPr>
                <w:ilvl w:val="0"/>
                <w:numId w:val="8"/>
              </w:numPr>
              <w:tabs>
                <w:tab w:val="left" w:pos="101"/>
              </w:tabs>
              <w:spacing w:after="0" w:line="240" w:lineRule="auto"/>
              <w:ind w:left="247" w:hanging="18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წესების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მიხედვით, სალიანდაგო სამუშაოების შესაბამისად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ირჩევს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სალიანდაგო</w:t>
            </w:r>
            <w:r w:rsidRPr="00D8516B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ელექტრულ იარაღებს;</w:t>
            </w:r>
          </w:p>
          <w:p w:rsidR="00EF4676" w:rsidRPr="00D8516B" w:rsidRDefault="00EF4676" w:rsidP="00D8516B">
            <w:pPr>
              <w:numPr>
                <w:ilvl w:val="0"/>
                <w:numId w:val="8"/>
              </w:numPr>
              <w:tabs>
                <w:tab w:val="left" w:pos="101"/>
              </w:tabs>
              <w:spacing w:after="0" w:line="240" w:lineRule="auto"/>
              <w:ind w:left="247" w:hanging="18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წესების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მიხედვით, სალიანდაგო სამუშაოების შესაბამისად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ირჩევს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სალიანდაგო ჰიდ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რავ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ლიკურ ხელსაწყო-იარაღებს;</w:t>
            </w:r>
          </w:p>
          <w:p w:rsidR="00EF4676" w:rsidRPr="00D8516B" w:rsidRDefault="00EF4676" w:rsidP="00D8516B">
            <w:pPr>
              <w:numPr>
                <w:ilvl w:val="0"/>
                <w:numId w:val="8"/>
              </w:numPr>
              <w:tabs>
                <w:tab w:val="left" w:pos="101"/>
              </w:tabs>
              <w:spacing w:after="0" w:line="240" w:lineRule="auto"/>
              <w:ind w:left="247" w:hanging="18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წესების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მიხედვით, სალიანდაგო სამუშაოების შესაბამისად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ირჩევს ხელის სალიანდაგო იარაღებს;</w:t>
            </w:r>
          </w:p>
          <w:p w:rsidR="00EF4676" w:rsidRPr="00D8516B" w:rsidRDefault="00EF4676" w:rsidP="00D8516B">
            <w:pPr>
              <w:numPr>
                <w:ilvl w:val="0"/>
                <w:numId w:val="8"/>
              </w:numPr>
              <w:tabs>
                <w:tab w:val="left" w:pos="101"/>
              </w:tabs>
              <w:spacing w:after="0" w:line="240" w:lineRule="auto"/>
              <w:ind w:left="247" w:hanging="180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t xml:space="preserve"> წესების მიხედვითდ ირჩევს მასალის სახეო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ბას და რაოდენობას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182" w:type="pct"/>
          </w:tcPr>
          <w:p w:rsidR="00EF4676" w:rsidRPr="00D8516B" w:rsidRDefault="00EF4676" w:rsidP="00D8516B">
            <w:pPr>
              <w:spacing w:line="240" w:lineRule="auto"/>
              <w:ind w:left="34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:rsidR="00EF4676" w:rsidRPr="00D8516B" w:rsidRDefault="00EF4676" w:rsidP="00D8516B">
            <w:pPr>
              <w:spacing w:line="240" w:lineRule="auto"/>
              <w:ind w:left="34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</w:p>
          <w:p w:rsidR="00EF4676" w:rsidRPr="00D8516B" w:rsidRDefault="00EF4676" w:rsidP="00D8516B">
            <w:pPr>
              <w:spacing w:line="240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74" w:type="pct"/>
          </w:tcPr>
          <w:p w:rsidR="00EF4676" w:rsidRPr="00D8516B" w:rsidRDefault="00EF4676" w:rsidP="00EF467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პრაქტიკული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დავალება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EF4676" w:rsidRPr="00D8516B" w:rsidTr="00EF4676">
        <w:trPr>
          <w:trHeight w:val="548"/>
          <w:jc w:val="center"/>
        </w:trPr>
        <w:tc>
          <w:tcPr>
            <w:tcW w:w="1059" w:type="pct"/>
            <w:shd w:val="clear" w:color="auto" w:fill="FFFFFF" w:themeFill="background1"/>
          </w:tcPr>
          <w:p w:rsidR="00EF4676" w:rsidRPr="00D8516B" w:rsidRDefault="00EF4676" w:rsidP="00D8516B">
            <w:pPr>
              <w:tabs>
                <w:tab w:val="left" w:pos="157"/>
              </w:tabs>
              <w:spacing w:after="0" w:line="240" w:lineRule="auto"/>
              <w:ind w:left="-23"/>
              <w:contextualSpacing/>
              <w:jc w:val="both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EF467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3.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სალიანდაგო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მე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ქანიზ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მე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ბის</w:t>
            </w:r>
            <w:proofErr w:type="spellEnd"/>
          </w:p>
          <w:p w:rsidR="00EF4676" w:rsidRPr="00D8516B" w:rsidRDefault="00EF4676" w:rsidP="00D8516B">
            <w:pPr>
              <w:tabs>
                <w:tab w:val="left" w:pos="157"/>
              </w:tabs>
              <w:spacing w:after="0" w:line="240" w:lineRule="auto"/>
              <w:ind w:left="-23"/>
              <w:contextualSpacing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და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სამუშაო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იარაღების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br/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გა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მა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რ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თუ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en-GB"/>
              </w:rPr>
              <w:t>ლობ</w:t>
            </w:r>
            <w:proofErr w:type="spellEnd"/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ის შემოწმება</w:t>
            </w:r>
          </w:p>
        </w:tc>
        <w:tc>
          <w:tcPr>
            <w:tcW w:w="1885" w:type="pct"/>
            <w:shd w:val="clear" w:color="auto" w:fill="auto"/>
          </w:tcPr>
          <w:p w:rsidR="00EF4676" w:rsidRPr="00D8516B" w:rsidRDefault="00EF4676" w:rsidP="00D8516B">
            <w:pPr>
              <w:numPr>
                <w:ilvl w:val="0"/>
                <w:numId w:val="9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სარკინიგზო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მშენებლობის წესების მიხედვით 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მოწმე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ბს სალიანდაგო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br/>
              <w:t>ელ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ექ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ტრული </w:t>
            </w:r>
            <w:r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იარა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ღების გამართულო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ბას;</w:t>
            </w:r>
          </w:p>
          <w:p w:rsidR="00EF4676" w:rsidRPr="00D8516B" w:rsidRDefault="00EF4676" w:rsidP="00D8516B">
            <w:pPr>
              <w:numPr>
                <w:ilvl w:val="0"/>
                <w:numId w:val="9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სარკინიგზო მშენებლობის წესების მიხედვით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მოწმე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სალიანდაგო ჰიდ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რავ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ლიკური ხელსაწყო-იარაღების გამართულობას;</w:t>
            </w:r>
          </w:p>
          <w:p w:rsidR="00EF4676" w:rsidRPr="00D8516B" w:rsidRDefault="00EF4676" w:rsidP="00D8516B">
            <w:pPr>
              <w:numPr>
                <w:ilvl w:val="0"/>
                <w:numId w:val="9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სარკინიგზო მშენებლობის წესების მიხედვით 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მოწმე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ბს ხელის სალიანდაგო იარაღების გამართულობას;</w:t>
            </w:r>
          </w:p>
          <w:p w:rsidR="00EF4676" w:rsidRPr="00D8516B" w:rsidRDefault="00EF4676" w:rsidP="00D8516B">
            <w:pPr>
              <w:numPr>
                <w:ilvl w:val="0"/>
                <w:numId w:val="9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სარკინიგზო მშენებლობის წესების მიხედვით 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მოწმე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ბს ელექტრული და ჰიდრავლიკუ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რი სალიან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და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გო იარაღების კვანძებისა და დეტალების დამაგრების სა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მე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დოობას;</w:t>
            </w:r>
          </w:p>
          <w:p w:rsidR="00EF4676" w:rsidRPr="00D8516B" w:rsidRDefault="00EF4676" w:rsidP="00D8516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37" w:hanging="27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სარკინიგზო მშენებლობის წესების მიხედვით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ამოწმებს  კაბელის დამამიწ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ბელი ძარღვის კონტაქტის საიმედობას  ელ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ექ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ტროძრავის კორპუსთან; </w:t>
            </w:r>
          </w:p>
          <w:p w:rsidR="00EF4676" w:rsidRPr="00D8516B" w:rsidRDefault="00EF4676" w:rsidP="00D8516B">
            <w:pPr>
              <w:numPr>
                <w:ilvl w:val="0"/>
                <w:numId w:val="9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ამოწმებს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ზეთის არსებობას ჰიდრავლიკურ ხელსაწყოში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82" w:type="pct"/>
          </w:tcPr>
          <w:p w:rsidR="00EF4676" w:rsidRPr="00D8516B" w:rsidRDefault="00EF4676" w:rsidP="00EF467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:rsidR="00EF4676" w:rsidRPr="00D8516B" w:rsidRDefault="00EF4676" w:rsidP="00D8516B">
            <w:pPr>
              <w:spacing w:after="0" w:line="240" w:lineRule="auto"/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EF4676" w:rsidRPr="00D8516B" w:rsidRDefault="00EF4676" w:rsidP="00D8516B">
            <w:pPr>
              <w:spacing w:after="0" w:line="240" w:lineRule="auto"/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EF4676" w:rsidRPr="00D8516B" w:rsidRDefault="00EF4676" w:rsidP="00D8516B">
            <w:pPr>
              <w:spacing w:after="0" w:line="240" w:lineRule="auto"/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EF4676" w:rsidRPr="00D8516B" w:rsidRDefault="00EF4676" w:rsidP="00D8516B">
            <w:pPr>
              <w:spacing w:after="0" w:line="240" w:lineRule="auto"/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EF4676" w:rsidRPr="00D8516B" w:rsidRDefault="00EF4676" w:rsidP="00D8516B">
            <w:pPr>
              <w:spacing w:after="0" w:line="240" w:lineRule="auto"/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EF4676" w:rsidRPr="00D8516B" w:rsidRDefault="00EF4676" w:rsidP="00D8516B">
            <w:pPr>
              <w:spacing w:after="0" w:line="240" w:lineRule="auto"/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EF4676" w:rsidRPr="00D8516B" w:rsidRDefault="00EF4676" w:rsidP="00D8516B">
            <w:pPr>
              <w:spacing w:after="0" w:line="240" w:lineRule="auto"/>
              <w:ind w:left="36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EF4676" w:rsidRPr="00D8516B" w:rsidRDefault="00EF4676" w:rsidP="00D8516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74" w:type="pct"/>
          </w:tcPr>
          <w:p w:rsidR="00EF4676" w:rsidRPr="00D8516B" w:rsidRDefault="00EF4676" w:rsidP="00EF467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პრაქტიკული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დავალება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EF4676" w:rsidRPr="00D8516B" w:rsidTr="00EF4676">
        <w:trPr>
          <w:trHeight w:val="839"/>
          <w:jc w:val="center"/>
        </w:trPr>
        <w:tc>
          <w:tcPr>
            <w:tcW w:w="1059" w:type="pct"/>
            <w:shd w:val="clear" w:color="auto" w:fill="auto"/>
          </w:tcPr>
          <w:p w:rsidR="00EF4676" w:rsidRPr="00D8516B" w:rsidRDefault="00EF4676" w:rsidP="00D8516B">
            <w:pPr>
              <w:tabs>
                <w:tab w:val="left" w:pos="157"/>
              </w:tabs>
              <w:spacing w:after="0" w:line="240" w:lineRule="auto"/>
              <w:ind w:left="-23" w:hanging="53"/>
              <w:contextualSpacing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EF467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4.სალიანდაგო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 xml:space="preserve"> მექა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  <w:t>ნიზ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  <w:t>მებ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  <w:t>ის, ინსტრუ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  <w:t>მენტების და მასალე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  <w:t>ბის სამუშაო ადგილზე გადატანა-დაბრუნება</w:t>
            </w:r>
          </w:p>
        </w:tc>
        <w:tc>
          <w:tcPr>
            <w:tcW w:w="1885" w:type="pct"/>
            <w:shd w:val="clear" w:color="auto" w:fill="auto"/>
          </w:tcPr>
          <w:p w:rsidR="00EF4676" w:rsidRPr="00D8516B" w:rsidRDefault="00EF4676" w:rsidP="00D8516B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წესების მიხედვით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ადგენს სამუშაო ადგილის მდებარეობას;</w:t>
            </w:r>
          </w:p>
          <w:p w:rsidR="00EF4676" w:rsidRPr="00D8516B" w:rsidRDefault="00EF4676" w:rsidP="00D8516B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წესების მიხედვით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ასრულებს დატვირთვა-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br/>
              <w:t>გად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მო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ტ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ვირ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თ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ვის სამუშაოებს;</w:t>
            </w:r>
          </w:p>
          <w:p w:rsidR="00EF4676" w:rsidRPr="00D8516B" w:rsidRDefault="00EF4676" w:rsidP="00D8516B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სწორად გადააქვს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სალიანდაგო მექ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ნ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იზმები, ინსტრუმენტები და მასალები 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ურ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კის ან ვაგონეტის საშუა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ბით;</w:t>
            </w:r>
          </w:p>
          <w:p w:rsidR="00EF4676" w:rsidRPr="00D8516B" w:rsidRDefault="00EF4676" w:rsidP="00D8516B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სწორად ამოწმებს ნარჩენი მასალების რაოდენობას </w:t>
            </w:r>
          </w:p>
          <w:p w:rsidR="00EF4676" w:rsidRPr="00D8516B" w:rsidRDefault="00EF4676" w:rsidP="00D8516B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იცავს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უსაფრთხოების წე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სებს  ლიანდაგში გადაადგილების დროს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182" w:type="pct"/>
          </w:tcPr>
          <w:p w:rsidR="00EF4676" w:rsidRPr="00D8516B" w:rsidRDefault="00EF4676" w:rsidP="00D8516B">
            <w:pPr>
              <w:spacing w:line="240" w:lineRule="auto"/>
              <w:ind w:left="-115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74" w:type="pct"/>
          </w:tcPr>
          <w:p w:rsidR="00EF4676" w:rsidRPr="00D8516B" w:rsidRDefault="00EF4676" w:rsidP="00EF467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პრაქტიკული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დავალება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EF4676" w:rsidRPr="00D8516B" w:rsidTr="00EF4676">
        <w:trPr>
          <w:trHeight w:val="853"/>
          <w:jc w:val="center"/>
        </w:trPr>
        <w:tc>
          <w:tcPr>
            <w:tcW w:w="1059" w:type="pct"/>
            <w:shd w:val="clear" w:color="auto" w:fill="auto"/>
          </w:tcPr>
          <w:p w:rsidR="00EF4676" w:rsidRPr="00D8516B" w:rsidRDefault="00EF4676" w:rsidP="00D8516B">
            <w:pPr>
              <w:tabs>
                <w:tab w:val="left" w:pos="157"/>
              </w:tabs>
              <w:spacing w:after="0" w:line="240" w:lineRule="auto"/>
              <w:ind w:left="-23" w:hanging="53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3D260D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5.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სამუშაო ადგილის სასიგნალო ნიშნე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softHyphen/>
              <w:t>ბით შემოფარგლვა</w:t>
            </w:r>
          </w:p>
        </w:tc>
        <w:tc>
          <w:tcPr>
            <w:tcW w:w="1885" w:type="pct"/>
            <w:shd w:val="clear" w:color="auto" w:fill="auto"/>
          </w:tcPr>
          <w:p w:rsidR="00EF4676" w:rsidRPr="00D8516B" w:rsidRDefault="00EF4676" w:rsidP="00D8516B">
            <w:pPr>
              <w:spacing w:after="0" w:line="240" w:lineRule="auto"/>
              <w:ind w:right="57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/>
              </w:rPr>
            </w:pPr>
          </w:p>
          <w:p w:rsidR="00EF4676" w:rsidRPr="00D8516B" w:rsidRDefault="00EF4676" w:rsidP="00D8516B">
            <w:pPr>
              <w:numPr>
                <w:ilvl w:val="0"/>
                <w:numId w:val="4"/>
              </w:numPr>
              <w:spacing w:after="0" w:line="240" w:lineRule="auto"/>
              <w:ind w:left="337" w:right="57" w:hanging="23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შემოფარგლავს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ადგილს გადასარბენზე სალიანდაგო სამუშაოს სპეციფიკის მიხედვით;</w:t>
            </w:r>
          </w:p>
          <w:p w:rsidR="00EF4676" w:rsidRPr="00D8516B" w:rsidRDefault="00EF4676" w:rsidP="00D8516B">
            <w:pPr>
              <w:numPr>
                <w:ilvl w:val="0"/>
                <w:numId w:val="4"/>
              </w:numPr>
              <w:spacing w:after="0" w:line="240" w:lineRule="auto"/>
              <w:ind w:left="337" w:right="57" w:hanging="23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სწორად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შემოფარგლავს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სამუშაო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ადგილს სადგურებზე სალიანდაგო სამუშაოს სპეციფიკის მიხედვით;</w:t>
            </w:r>
          </w:p>
          <w:p w:rsidR="00EF4676" w:rsidRPr="00D8516B" w:rsidRDefault="00EF4676" w:rsidP="00D8516B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337" w:hanging="23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სარკინიგზო სამუშაოების წესების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მიხედვით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ახდენს გადასატანი სიგნა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ლების და სასიგნალო ნიშნე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ბის დაყენება/მოხსნას;</w:t>
            </w:r>
          </w:p>
          <w:p w:rsidR="00EF4676" w:rsidRPr="00D8516B" w:rsidRDefault="00EF4676" w:rsidP="00D8516B">
            <w:pPr>
              <w:numPr>
                <w:ilvl w:val="0"/>
                <w:numId w:val="4"/>
              </w:numPr>
              <w:spacing w:after="0" w:line="240" w:lineRule="auto"/>
              <w:ind w:left="337" w:right="57" w:hanging="23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სწორად აკონტროლებს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გამავალ მატარე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ბ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ლებს;</w:t>
            </w:r>
          </w:p>
          <w:p w:rsidR="00EF4676" w:rsidRPr="00D8516B" w:rsidRDefault="00EF4676" w:rsidP="00D8516B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337" w:hanging="23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სწორად იყენებს კომუნიკაციის საშუალებებს მატარებლის გა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ტარების, მიღების და სა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მა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ნევრო სამუშაოების წარ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მო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ების დროს;</w:t>
            </w:r>
          </w:p>
          <w:p w:rsidR="00EF4676" w:rsidRPr="00D8516B" w:rsidRDefault="00EF4676" w:rsidP="00D8516B">
            <w:pPr>
              <w:numPr>
                <w:ilvl w:val="0"/>
                <w:numId w:val="4"/>
              </w:numPr>
              <w:tabs>
                <w:tab w:val="left" w:pos="252"/>
              </w:tabs>
              <w:spacing w:after="0" w:line="240" w:lineRule="auto"/>
              <w:ind w:left="337" w:hanging="23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სარკინიგზო სამუშაოების წესების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მიხედვით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იყენებს ხელის, ხმოვან და გადასატან სიგნალებს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182" w:type="pct"/>
          </w:tcPr>
          <w:p w:rsidR="00EF4676" w:rsidRPr="00D8516B" w:rsidRDefault="00EF4676" w:rsidP="00D8516B">
            <w:pPr>
              <w:spacing w:after="0" w:line="240" w:lineRule="auto"/>
              <w:ind w:right="57"/>
              <w:jc w:val="both"/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74" w:type="pct"/>
          </w:tcPr>
          <w:p w:rsidR="00EF4676" w:rsidRPr="00D8516B" w:rsidRDefault="00EF4676" w:rsidP="00EF467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პრაქტიკული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დავალება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EF4676" w:rsidRPr="00D8516B" w:rsidTr="00EF4676">
        <w:trPr>
          <w:trHeight w:val="953"/>
          <w:jc w:val="center"/>
        </w:trPr>
        <w:tc>
          <w:tcPr>
            <w:tcW w:w="1059" w:type="pct"/>
            <w:shd w:val="clear" w:color="auto" w:fill="auto"/>
          </w:tcPr>
          <w:p w:rsidR="00EF4676" w:rsidRPr="00D8516B" w:rsidRDefault="00EF4676" w:rsidP="00D8516B">
            <w:pPr>
              <w:tabs>
                <w:tab w:val="left" w:pos="157"/>
              </w:tabs>
              <w:spacing w:after="0" w:line="240" w:lineRule="auto"/>
              <w:ind w:left="-23" w:hanging="53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F4676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6.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b/>
                <w:sz w:val="20"/>
                <w:szCs w:val="20"/>
                <w:lang w:val="ka-GE" w:eastAsia="ru-RU"/>
              </w:rPr>
              <w:t>რკინიგზის მშენებელის კომპე</w:t>
            </w:r>
            <w:r w:rsidRPr="00D8516B">
              <w:rPr>
                <w:rFonts w:ascii="Sylfaen" w:eastAsia="Times New Roman" w:hAnsi="Sylfaen" w:cs="Sylfaen"/>
                <w:b/>
                <w:sz w:val="20"/>
                <w:szCs w:val="20"/>
                <w:lang w:val="ka-GE" w:eastAsia="ru-RU"/>
              </w:rPr>
              <w:softHyphen/>
              <w:t>ტენ</w:t>
            </w:r>
            <w:r w:rsidRPr="00D8516B">
              <w:rPr>
                <w:rFonts w:ascii="Sylfaen" w:eastAsia="Times New Roman" w:hAnsi="Sylfaen" w:cs="Sylfaen"/>
                <w:b/>
                <w:sz w:val="20"/>
                <w:szCs w:val="20"/>
                <w:lang w:val="ka-GE" w:eastAsia="ru-RU"/>
              </w:rPr>
              <w:softHyphen/>
              <w:t>ციის ფა</w:t>
            </w:r>
            <w:r w:rsidRPr="00D8516B">
              <w:rPr>
                <w:rFonts w:ascii="Sylfaen" w:eastAsia="Times New Roman" w:hAnsi="Sylfaen" w:cs="Sylfaen"/>
                <w:b/>
                <w:sz w:val="20"/>
                <w:szCs w:val="20"/>
                <w:lang w:val="ka-GE" w:eastAsia="ru-RU"/>
              </w:rPr>
              <w:softHyphen/>
              <w:t>რ</w:t>
            </w:r>
            <w:r w:rsidRPr="00D8516B">
              <w:rPr>
                <w:rFonts w:ascii="Sylfaen" w:eastAsia="Times New Roman" w:hAnsi="Sylfaen" w:cs="Sylfaen"/>
                <w:b/>
                <w:sz w:val="20"/>
                <w:szCs w:val="20"/>
                <w:lang w:val="ka-GE" w:eastAsia="ru-RU"/>
              </w:rPr>
              <w:softHyphen/>
              <w:t xml:space="preserve">გლებში  შრომის და </w:t>
            </w:r>
            <w:r w:rsidRPr="00D8516B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მატარებლების მოძრაობის უსაფრთხოების უზრუნველყოფა</w:t>
            </w:r>
          </w:p>
        </w:tc>
        <w:tc>
          <w:tcPr>
            <w:tcW w:w="1885" w:type="pct"/>
            <w:shd w:val="clear" w:color="auto" w:fill="auto"/>
          </w:tcPr>
          <w:p w:rsidR="00EF4676" w:rsidRPr="00D8516B" w:rsidRDefault="00EF4676" w:rsidP="00D8516B">
            <w:pPr>
              <w:numPr>
                <w:ilvl w:val="0"/>
                <w:numId w:val="5"/>
              </w:numPr>
              <w:spacing w:after="0" w:line="240" w:lineRule="auto"/>
              <w:ind w:left="337" w:hanging="236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სარკინიგზო სამუშაოების წესების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  <w:t>დაცვით იცავს სალიანდაგო სამუშაოების წარმოებისას მატარებლების მოძრაობის უსაფრთხოებას;</w:t>
            </w:r>
          </w:p>
          <w:p w:rsidR="00EF4676" w:rsidRPr="00D8516B" w:rsidRDefault="00EF4676" w:rsidP="00D8516B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337" w:hanging="23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  <w:t>სამუშაოების შესრულებისას, მოსალოდნელი საფრთხეების თავიდან ასაცილებლად, იცავს პირადი უსაფრთხოების ძირითად წესებს</w:t>
            </w:r>
            <w:r w:rsidRPr="00D8516B"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D8516B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337" w:hanging="23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სალიანდაგო მანქანებთან მუშაობისას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 xml:space="preserve">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იცავს უსაფრთხოების და შრომის დაცვის წესებს;  </w:t>
            </w:r>
          </w:p>
          <w:p w:rsidR="00EF4676" w:rsidRPr="00D8516B" w:rsidRDefault="00EF4676" w:rsidP="00D8516B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337" w:hanging="23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იცავს შრომის უსაფრთხოების წესებს სატვირთავ-განსატვირთავი სამუშაოების ჩატარებისას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D8516B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ind w:left="337" w:hanging="23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იცავს შრომის უსაფრთხოების წესებს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სალიანდაგო სამუშაოების ინსტრუმენტებით შესრულებისას.</w:t>
            </w:r>
          </w:p>
        </w:tc>
        <w:tc>
          <w:tcPr>
            <w:tcW w:w="1182" w:type="pct"/>
          </w:tcPr>
          <w:p w:rsidR="00EF4676" w:rsidRPr="00D8516B" w:rsidRDefault="00EF4676" w:rsidP="00D8516B">
            <w:pPr>
              <w:spacing w:line="240" w:lineRule="auto"/>
              <w:ind w:left="34"/>
              <w:jc w:val="both"/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74" w:type="pct"/>
          </w:tcPr>
          <w:p w:rsidR="00EF4676" w:rsidRPr="00D8516B" w:rsidRDefault="00EF4676" w:rsidP="00EF467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პრაქტიკული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8516B">
              <w:rPr>
                <w:rFonts w:ascii="Sylfaen" w:eastAsia="Sylfaen" w:hAnsi="Sylfaen" w:cs="Sylfaen"/>
                <w:sz w:val="20"/>
                <w:szCs w:val="20"/>
                <w:lang w:val="en-GB"/>
              </w:rPr>
              <w:t>დავალება</w:t>
            </w:r>
            <w:proofErr w:type="spellEnd"/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:rsidR="006F7B1B" w:rsidRPr="00D8516B" w:rsidRDefault="006F7B1B" w:rsidP="00D8516B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6F7B1B" w:rsidRDefault="006F7B1B" w:rsidP="00D8516B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D8516B" w:rsidRDefault="00D8516B" w:rsidP="00D8516B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D8516B" w:rsidRPr="00D8516B" w:rsidRDefault="00D8516B" w:rsidP="00D8516B">
      <w:pPr>
        <w:spacing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6F7B1B" w:rsidRPr="00D8516B" w:rsidRDefault="006F7B1B" w:rsidP="00D8516B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D8516B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D8516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:rsidR="006F7B1B" w:rsidRPr="00D8516B" w:rsidRDefault="006F7B1B" w:rsidP="00D8516B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D8516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3691"/>
        <w:gridCol w:w="2410"/>
        <w:gridCol w:w="2988"/>
        <w:gridCol w:w="3718"/>
      </w:tblGrid>
      <w:tr w:rsidR="00D8516B" w:rsidRPr="00D8516B" w:rsidTr="00114221">
        <w:tc>
          <w:tcPr>
            <w:tcW w:w="701" w:type="pct"/>
            <w:vAlign w:val="center"/>
          </w:tcPr>
          <w:p w:rsidR="006F7B1B" w:rsidRPr="00D8516B" w:rsidRDefault="006F7B1B" w:rsidP="00D8516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39" w:type="pct"/>
            <w:vAlign w:val="center"/>
          </w:tcPr>
          <w:p w:rsidR="006F7B1B" w:rsidRPr="00D8516B" w:rsidRDefault="006F7B1B" w:rsidP="00D8516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9" w:type="pct"/>
            <w:vAlign w:val="center"/>
          </w:tcPr>
          <w:p w:rsidR="006F7B1B" w:rsidRPr="00D8516B" w:rsidRDefault="006F7B1B" w:rsidP="00D8516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03" w:type="pct"/>
            <w:vAlign w:val="center"/>
          </w:tcPr>
          <w:p w:rsidR="006F7B1B" w:rsidRPr="00D8516B" w:rsidRDefault="006F7B1B" w:rsidP="00D8516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48" w:type="pct"/>
            <w:vAlign w:val="center"/>
          </w:tcPr>
          <w:p w:rsidR="006F7B1B" w:rsidRPr="00D8516B" w:rsidRDefault="006F7B1B" w:rsidP="00D8516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</w:t>
            </w:r>
            <w:r w:rsidR="00533F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8516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EF4676" w:rsidRPr="00D8516B" w:rsidTr="00114221">
        <w:trPr>
          <w:trHeight w:val="980"/>
        </w:trPr>
        <w:tc>
          <w:tcPr>
            <w:tcW w:w="701" w:type="pct"/>
          </w:tcPr>
          <w:p w:rsidR="00EF4676" w:rsidRPr="00D8516B" w:rsidRDefault="00EF4676" w:rsidP="0011422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39" w:type="pct"/>
          </w:tcPr>
          <w:p w:rsidR="00EF4676" w:rsidRPr="00D8516B" w:rsidRDefault="00EF4676" w:rsidP="00EF467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ლიანდაგის ტექნიკური ტერმინოლოგია</w:t>
            </w:r>
            <w:r w:rsidRPr="00D8516B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სალიანდაგო მექანიზმების და ხელსაწყო–იარაღების ტიპი, მარკა,   დანიშნულება;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მუ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შა ორგანოების წესივრუ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ბის შემოწმების ძირითად პრინციპები და  ექსპლუატაციის ძირითადი წესები;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მასალის სახეობები და გამოყენების წესები</w:t>
            </w:r>
            <w:r w:rsidRPr="00D8516B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სამუშაო ადგილის მდება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რ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ბის  (კილომეტრი, პიკეტი, რგო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ლი) განსაზღვრის ძირითად პრინციპები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სალიანდაგო მექანიზმების,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br/>
              <w:t>ინ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სტრუმენტების და მასალების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გადატანის საშუალებები, დატვირთვა–გადმო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ტვირთვის სამუშაოების შესრულების ძირითად წესები,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სალიანდაგო მექანიზმების, ინ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ს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ტრუმენ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ტების და ნარჩენი მა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სა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ლების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დასაწყობება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სალიანდაგო სამუშაოების წარმოებისას მატა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რებ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ლების მოძ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რაობის უსა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ფრთხ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ოების უზრუნ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ველ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ყოფ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ის ძირი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თა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softHyphen/>
              <w:t>დი წესები;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tabs>
                <w:tab w:val="left" w:pos="252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lastRenderedPageBreak/>
              <w:t>პირადი უსაფრთხოების და შრომის დაცვის ძირითადი წესები, მშენებლის კომპეტენციის ფარგლებში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09" w:type="pct"/>
          </w:tcPr>
          <w:p w:rsidR="00EF4676" w:rsidRPr="002B4B5E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EF4676" w:rsidRPr="002B4B5E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03" w:type="pct"/>
          </w:tcPr>
          <w:p w:rsidR="00EF4676" w:rsidRPr="002B4B5E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EF4676" w:rsidRPr="002B4B5E" w:rsidRDefault="00EF4676" w:rsidP="00EF4676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EF4676" w:rsidRPr="002B4B5E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48" w:type="pct"/>
          </w:tcPr>
          <w:p w:rsidR="00EF4676" w:rsidRPr="002B4B5E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533FE0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F4676" w:rsidRPr="002B4B5E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F4676" w:rsidRPr="002B4B5E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EF4676" w:rsidRPr="00D8516B" w:rsidTr="00114221">
        <w:trPr>
          <w:trHeight w:val="1916"/>
        </w:trPr>
        <w:tc>
          <w:tcPr>
            <w:tcW w:w="701" w:type="pct"/>
          </w:tcPr>
          <w:p w:rsidR="00EF4676" w:rsidRPr="00D8516B" w:rsidRDefault="00EF4676" w:rsidP="0011422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39" w:type="pct"/>
          </w:tcPr>
          <w:p w:rsidR="00EF4676" w:rsidRPr="00D8516B" w:rsidRDefault="00EF4676" w:rsidP="00EF4676">
            <w:pPr>
              <w:pStyle w:val="ListParagraph"/>
              <w:numPr>
                <w:ilvl w:val="0"/>
                <w:numId w:val="19"/>
              </w:numPr>
              <w:tabs>
                <w:tab w:val="left" w:pos="101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სალიანდაგო</w:t>
            </w:r>
            <w:r w:rsidRPr="00D8516B">
              <w:rPr>
                <w:rFonts w:ascii="Sylfaen" w:eastAsia="Times New Roman" w:hAnsi="Sylfaen" w:cs="Calibri"/>
                <w:sz w:val="20"/>
                <w:szCs w:val="20"/>
                <w:lang w:val="ka-GE"/>
              </w:rPr>
              <w:t xml:space="preserve"> ელექტრული იარაღები;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9"/>
              </w:numPr>
              <w:tabs>
                <w:tab w:val="left" w:pos="101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სალიანდაგო ჰიდ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რავ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ლიკური ხელსაწყო-იარაღები;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9"/>
              </w:numPr>
              <w:tabs>
                <w:tab w:val="left" w:pos="101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ხელის სალიანდაგო იარაღები;</w:t>
            </w:r>
          </w:p>
          <w:p w:rsidR="00EF4676" w:rsidRPr="00D8516B" w:rsidRDefault="00EF4676" w:rsidP="00EF4676">
            <w:pPr>
              <w:pStyle w:val="ListParagraph"/>
              <w:numPr>
                <w:ilvl w:val="0"/>
                <w:numId w:val="19"/>
              </w:numPr>
              <w:tabs>
                <w:tab w:val="left" w:pos="101"/>
              </w:tabs>
              <w:spacing w:after="0" w:line="240" w:lineRule="auto"/>
              <w:ind w:left="445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t>მასალის სახეო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ბის და რაოდენობის შერჩევის  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t>წესები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:rsidR="00EF4676" w:rsidRPr="00D8516B" w:rsidRDefault="00EF4676" w:rsidP="00EF4676">
            <w:pPr>
              <w:spacing w:after="0" w:line="240" w:lineRule="auto"/>
              <w:ind w:left="2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9" w:type="pct"/>
          </w:tcPr>
          <w:p w:rsidR="00EF4676" w:rsidRPr="00114221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</w:tc>
        <w:tc>
          <w:tcPr>
            <w:tcW w:w="1003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48" w:type="pct"/>
          </w:tcPr>
          <w:p w:rsidR="00EF4676" w:rsidRPr="009E3F3C" w:rsidRDefault="00EF4676" w:rsidP="00EF4676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EF4676" w:rsidRPr="00D8516B" w:rsidTr="00114221">
        <w:tc>
          <w:tcPr>
            <w:tcW w:w="701" w:type="pct"/>
          </w:tcPr>
          <w:p w:rsidR="00EF4676" w:rsidRPr="00D8516B" w:rsidRDefault="00EF4676" w:rsidP="0011422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39" w:type="pct"/>
          </w:tcPr>
          <w:p w:rsidR="00EF4676" w:rsidRPr="00D8516B" w:rsidRDefault="00EF4676" w:rsidP="00EF4676">
            <w:pPr>
              <w:numPr>
                <w:ilvl w:val="0"/>
                <w:numId w:val="12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სალიანდაგო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br/>
              <w:t>ელ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ექ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ტრული იარა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ღების გა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vertAlign w:val="subscript"/>
                <w:lang w:val="ka-GE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მარ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თულო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ბის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t>წესები;</w:t>
            </w:r>
          </w:p>
          <w:p w:rsidR="00EF4676" w:rsidRPr="00D8516B" w:rsidRDefault="00EF4676" w:rsidP="00EF4676">
            <w:pPr>
              <w:numPr>
                <w:ilvl w:val="0"/>
                <w:numId w:val="12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სალიანდაგო ჰიდ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რავ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ლიკური ხელსაწყო-იარაღების გამართულობის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t>წესები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;</w:t>
            </w:r>
          </w:p>
          <w:p w:rsidR="00EF4676" w:rsidRPr="00D8516B" w:rsidRDefault="00EF4676" w:rsidP="00EF4676">
            <w:pPr>
              <w:numPr>
                <w:ilvl w:val="0"/>
                <w:numId w:val="12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ხელის სალიანდაგო იარა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ღების გამართულობის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t>წესები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;</w:t>
            </w:r>
          </w:p>
          <w:p w:rsidR="00EF4676" w:rsidRPr="00D8516B" w:rsidRDefault="00EF4676" w:rsidP="00EF4676">
            <w:pPr>
              <w:numPr>
                <w:ilvl w:val="0"/>
                <w:numId w:val="12"/>
              </w:numPr>
              <w:tabs>
                <w:tab w:val="left" w:pos="101"/>
              </w:tabs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ელექტრული და ჰიდრავ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ლიკუ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რი სალიან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და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გო იარა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ღების კვანძებისა და დეტა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ლების სა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მე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დო დამაგ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vertAlign w:val="subscript"/>
                <w:lang w:val="ka-GE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რების 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t>წესები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;</w:t>
            </w:r>
          </w:p>
          <w:p w:rsidR="00EF4676" w:rsidRPr="00D8516B" w:rsidRDefault="00EF4676" w:rsidP="00EF467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37" w:hanging="270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კაბელის დამამიწ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ბელი ძარღვის  ელ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ექ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ტროძრავის კორპუსთან საიმედო კონ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ტაქტის 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shd w:val="clear" w:color="auto" w:fill="FFFFFF"/>
                <w:lang w:val="ka-GE"/>
              </w:rPr>
              <w:t>წესები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EF4676" w:rsidRPr="00D8516B" w:rsidRDefault="00EF4676" w:rsidP="00EF4676">
            <w:pPr>
              <w:numPr>
                <w:ilvl w:val="0"/>
                <w:numId w:val="12"/>
              </w:numPr>
              <w:spacing w:after="0" w:line="240" w:lineRule="auto"/>
              <w:ind w:left="337" w:hanging="270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ჰიდრავლიკურ ხელსაწყოში ზეთის არსებობის შემოწმება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09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3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48" w:type="pct"/>
          </w:tcPr>
          <w:p w:rsidR="00EF4676" w:rsidRPr="009E3F3C" w:rsidRDefault="00EF4676" w:rsidP="00EF4676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EF4676" w:rsidRPr="00D8516B" w:rsidTr="00114221">
        <w:tc>
          <w:tcPr>
            <w:tcW w:w="701" w:type="pct"/>
          </w:tcPr>
          <w:p w:rsidR="00EF4676" w:rsidRPr="00D8516B" w:rsidRDefault="00EF4676" w:rsidP="0011422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39" w:type="pct"/>
          </w:tcPr>
          <w:p w:rsidR="00EF4676" w:rsidRPr="00D8516B" w:rsidRDefault="00EF4676" w:rsidP="00EF4676">
            <w:pPr>
              <w:numPr>
                <w:ilvl w:val="0"/>
                <w:numId w:val="21"/>
              </w:numPr>
              <w:tabs>
                <w:tab w:val="left" w:pos="252"/>
              </w:tabs>
              <w:spacing w:after="0" w:line="240" w:lineRule="auto"/>
              <w:ind w:left="607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სამუშაო ადგილის მდება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რეობის განსაზღვრის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წესები; </w:t>
            </w:r>
          </w:p>
          <w:p w:rsidR="00EF4676" w:rsidRPr="00D8516B" w:rsidRDefault="00EF4676" w:rsidP="00EF4676">
            <w:pPr>
              <w:numPr>
                <w:ilvl w:val="0"/>
                <w:numId w:val="21"/>
              </w:numPr>
              <w:tabs>
                <w:tab w:val="left" w:pos="252"/>
              </w:tabs>
              <w:spacing w:after="0" w:line="240" w:lineRule="auto"/>
              <w:ind w:left="607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დატვირთვა-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გად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მოტ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ვირ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თ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ვის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br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 xml:space="preserve">სამუშაოების ჩატარების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წესები</w:t>
            </w: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EF4676" w:rsidRPr="00D8516B" w:rsidRDefault="00EF4676" w:rsidP="00EF4676">
            <w:pPr>
              <w:numPr>
                <w:ilvl w:val="0"/>
                <w:numId w:val="21"/>
              </w:numPr>
              <w:tabs>
                <w:tab w:val="left" w:pos="252"/>
              </w:tabs>
              <w:spacing w:after="0" w:line="240" w:lineRule="auto"/>
              <w:ind w:left="607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სალიანდაგო მექ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ნ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იზმების, ინსტრუმენტების და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lastRenderedPageBreak/>
              <w:t xml:space="preserve">მასალების (ნარჩენი მასალების)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გადაადგილება ურ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ი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კის ან ვაგონეტის საშუა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ლ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ე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softHyphen/>
              <w:t>ბით;</w:t>
            </w:r>
          </w:p>
          <w:p w:rsidR="00EF4676" w:rsidRPr="00D8516B" w:rsidRDefault="00EF4676" w:rsidP="00EF4676">
            <w:pPr>
              <w:numPr>
                <w:ilvl w:val="0"/>
                <w:numId w:val="21"/>
              </w:numPr>
              <w:tabs>
                <w:tab w:val="left" w:pos="252"/>
              </w:tabs>
              <w:spacing w:after="0" w:line="240" w:lineRule="auto"/>
              <w:ind w:left="607"/>
              <w:contextualSpacing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ნარჩენი მასალების რაოდე</w:t>
            </w:r>
            <w:r w:rsidRPr="00D85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ნობის შემოწმება და 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უსაფრთხოების წე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სები  ლიანდაგში გადაადგილე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ბისას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09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შემთხვევის ანალიზი)</w:t>
            </w:r>
          </w:p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3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48" w:type="pct"/>
          </w:tcPr>
          <w:p w:rsidR="00EF4676" w:rsidRPr="009E3F3C" w:rsidRDefault="00EF4676" w:rsidP="00EF4676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EF4676" w:rsidRPr="00D8516B" w:rsidTr="00114221">
        <w:tc>
          <w:tcPr>
            <w:tcW w:w="701" w:type="pct"/>
          </w:tcPr>
          <w:p w:rsidR="00EF4676" w:rsidRPr="00D8516B" w:rsidRDefault="00EF4676" w:rsidP="0011422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39" w:type="pct"/>
          </w:tcPr>
          <w:p w:rsidR="00EF4676" w:rsidRPr="00D8516B" w:rsidRDefault="00EF4676" w:rsidP="00EF4676">
            <w:pPr>
              <w:numPr>
                <w:ilvl w:val="0"/>
                <w:numId w:val="22"/>
              </w:numPr>
              <w:spacing w:after="0" w:line="240" w:lineRule="auto"/>
              <w:ind w:left="607" w:right="57" w:hanging="42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გადასარბენზე სალიანდაგო სამუშაოს წარმოების სპეციფიკა </w:t>
            </w: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მუშაოთა მიხედვით;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spacing w:after="0" w:line="240" w:lineRule="auto"/>
              <w:ind w:left="607" w:right="57" w:hanging="42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სა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მუშაოთა წარმოების ადგილი სადგურებზე სალიანდაგო სამუშაოს სპეციფიკის მიხედვით;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607" w:hanging="42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გადასატანი სიგნა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ლების და სასიგნალო ნიშნე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 xml:space="preserve">ბის დაყენება/მოხსნის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წესები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;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spacing w:after="0" w:line="240" w:lineRule="auto"/>
              <w:ind w:left="607" w:right="57" w:hanging="42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გამავალი მატარე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ბ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ლების კონტროლირება;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607" w:hanging="426"/>
              <w:contextualSpacing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 xml:space="preserve"> კომუნიკაციის საშუალებები მატარებლის გა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ტარების, მიღების და სა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მა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en-GB"/>
              </w:rPr>
              <w:softHyphen/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ნევრო სამუშაოების წარ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მო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softHyphen/>
              <w:t>ების დროს;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607" w:hanging="42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  <w:t>ხელის, ხმოვანი და გადასატანი სიგნალები</w:t>
            </w:r>
            <w:r w:rsidRPr="00D8516B">
              <w:rPr>
                <w:rFonts w:ascii="Sylfaen" w:eastAsia="Times New Roman" w:hAnsi="Sylfae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09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3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48" w:type="pct"/>
          </w:tcPr>
          <w:p w:rsidR="00EF4676" w:rsidRPr="009E3F3C" w:rsidRDefault="00EF4676" w:rsidP="00EF4676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EF4676" w:rsidRPr="00D8516B" w:rsidTr="00114221">
        <w:tc>
          <w:tcPr>
            <w:tcW w:w="701" w:type="pct"/>
          </w:tcPr>
          <w:p w:rsidR="00EF4676" w:rsidRPr="00D8516B" w:rsidRDefault="00EF4676" w:rsidP="0011422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39" w:type="pct"/>
          </w:tcPr>
          <w:p w:rsidR="00EF4676" w:rsidRPr="00D8516B" w:rsidRDefault="00EF4676" w:rsidP="00EF4676">
            <w:pPr>
              <w:numPr>
                <w:ilvl w:val="0"/>
                <w:numId w:val="22"/>
              </w:numPr>
              <w:spacing w:after="0" w:line="240" w:lineRule="auto"/>
              <w:ind w:left="607" w:hanging="426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  <w:t>მატარებლების მოძრაობის უსაფრთხოების უზრუნველყოფის წესები სალიანდაგო სამუშაოების წარმოებისას;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607" w:hanging="42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bCs/>
                <w:noProof/>
                <w:sz w:val="20"/>
                <w:szCs w:val="20"/>
                <w:lang w:val="ka-GE"/>
              </w:rPr>
              <w:t xml:space="preserve">პირადი უსაფრთხოების ძირითადი წესები,  სამუშაოების შესრულებისას; 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607" w:hanging="42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უსაფრთხოების და შრომის </w:t>
            </w: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lastRenderedPageBreak/>
              <w:t>დაცვის წესები   სალიანდაგო მანქანებთან მუშაობისას;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607" w:hanging="42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უსაფრთხოების და შრომის დაცვის წესები სატვირთავ-განსატვირთავი სამუშაოების ჩატარებისას;</w:t>
            </w:r>
          </w:p>
          <w:p w:rsidR="00EF4676" w:rsidRPr="00D8516B" w:rsidRDefault="00EF4676" w:rsidP="00EF4676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607" w:hanging="426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D8516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უსაფრთხოების და შრომის დაცვის წესები </w:t>
            </w:r>
            <w:r w:rsidRPr="00D8516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სალიანდაგო სამუშაოების ინსტრუმენტებით შესრულებისას.</w:t>
            </w:r>
          </w:p>
        </w:tc>
        <w:tc>
          <w:tcPr>
            <w:tcW w:w="809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3" w:type="pct"/>
          </w:tcPr>
          <w:p w:rsidR="00EF4676" w:rsidRPr="009E3F3C" w:rsidRDefault="00EF4676" w:rsidP="00EF467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48" w:type="pct"/>
          </w:tcPr>
          <w:p w:rsidR="00EF4676" w:rsidRPr="009E3F3C" w:rsidRDefault="00EF4676" w:rsidP="00EF4676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9E3F3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D8516B" w:rsidRPr="00D8516B" w:rsidTr="00D8516B">
        <w:trPr>
          <w:trHeight w:val="440"/>
        </w:trPr>
        <w:tc>
          <w:tcPr>
            <w:tcW w:w="701" w:type="pct"/>
          </w:tcPr>
          <w:p w:rsidR="006F7B1B" w:rsidRPr="00D8516B" w:rsidRDefault="006F7B1B" w:rsidP="00D8516B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 მოდულის განხორციელებასთან დაკავშირებით </w:t>
            </w:r>
          </w:p>
          <w:p w:rsidR="006F7B1B" w:rsidRPr="00D8516B" w:rsidRDefault="006F7B1B" w:rsidP="00D8516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8516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99" w:type="pct"/>
            <w:gridSpan w:val="4"/>
            <w:vAlign w:val="center"/>
          </w:tcPr>
          <w:p w:rsidR="006F7B1B" w:rsidRPr="00D8516B" w:rsidRDefault="006F7B1B" w:rsidP="00D8516B">
            <w:pPr>
              <w:spacing w:after="0" w:line="240" w:lineRule="auto"/>
              <w:ind w:left="720"/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335CE0" w:rsidRDefault="00335CE0" w:rsidP="00D8516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F7B1B" w:rsidRPr="00D8516B" w:rsidRDefault="004914CE" w:rsidP="00D8516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8516B">
        <w:rPr>
          <w:rFonts w:ascii="Sylfaen" w:hAnsi="Sylfaen" w:cs="Arial"/>
          <w:b/>
          <w:sz w:val="20"/>
          <w:szCs w:val="20"/>
          <w:lang w:val="ka-GE"/>
        </w:rPr>
        <w:t>3.2</w:t>
      </w:r>
      <w:r w:rsidRPr="00D8516B">
        <w:rPr>
          <w:rFonts w:ascii="Sylfaen" w:hAnsi="Sylfaen" w:cs="Arial"/>
          <w:b/>
          <w:sz w:val="20"/>
          <w:szCs w:val="20"/>
          <w:lang w:val="en-US"/>
        </w:rPr>
        <w:t>.</w:t>
      </w:r>
      <w:r w:rsidRPr="00D8516B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D8516B" w:rsidRPr="00D8516B" w:rsidTr="00AF1C23">
        <w:trPr>
          <w:jc w:val="center"/>
        </w:trPr>
        <w:tc>
          <w:tcPr>
            <w:tcW w:w="2978" w:type="dxa"/>
            <w:vMerge w:val="restart"/>
            <w:vAlign w:val="center"/>
          </w:tcPr>
          <w:p w:rsidR="006F7B1B" w:rsidRPr="00D8516B" w:rsidRDefault="006F7B1B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11916" w:type="dxa"/>
            <w:gridSpan w:val="4"/>
            <w:vAlign w:val="center"/>
          </w:tcPr>
          <w:p w:rsidR="006F7B1B" w:rsidRPr="00D8516B" w:rsidRDefault="006F7B1B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D8516B" w:rsidRPr="00D8516B" w:rsidTr="00AF1C23">
        <w:trPr>
          <w:jc w:val="center"/>
        </w:trPr>
        <w:tc>
          <w:tcPr>
            <w:tcW w:w="2978" w:type="dxa"/>
            <w:vMerge/>
            <w:vAlign w:val="center"/>
          </w:tcPr>
          <w:p w:rsidR="006F7B1B" w:rsidRPr="00D8516B" w:rsidRDefault="006F7B1B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2979" w:type="dxa"/>
            <w:vAlign w:val="center"/>
          </w:tcPr>
          <w:p w:rsidR="006F7B1B" w:rsidRPr="00D8516B" w:rsidRDefault="006F7B1B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2979" w:type="dxa"/>
            <w:vAlign w:val="center"/>
          </w:tcPr>
          <w:p w:rsidR="006F7B1B" w:rsidRPr="00D8516B" w:rsidRDefault="006F7B1B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2979" w:type="dxa"/>
            <w:vAlign w:val="center"/>
          </w:tcPr>
          <w:p w:rsidR="006F7B1B" w:rsidRPr="00D8516B" w:rsidRDefault="006F7B1B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შეფასება</w:t>
            </w:r>
          </w:p>
        </w:tc>
        <w:tc>
          <w:tcPr>
            <w:tcW w:w="2979" w:type="dxa"/>
            <w:vAlign w:val="center"/>
          </w:tcPr>
          <w:p w:rsidR="006F7B1B" w:rsidRPr="00D8516B" w:rsidRDefault="006F7B1B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სულ</w:t>
            </w:r>
          </w:p>
        </w:tc>
      </w:tr>
      <w:tr w:rsidR="00335CE0" w:rsidRPr="00D8516B" w:rsidTr="00AF1C23">
        <w:trPr>
          <w:jc w:val="center"/>
        </w:trPr>
        <w:tc>
          <w:tcPr>
            <w:tcW w:w="2978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1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9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2,5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</w:t>
            </w:r>
          </w:p>
        </w:tc>
        <w:tc>
          <w:tcPr>
            <w:tcW w:w="2979" w:type="dxa"/>
            <w:vMerge w:val="restart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335CE0">
              <w:rPr>
                <w:rFonts w:ascii="Sylfaen" w:eastAsia="Sylfaen,Arial" w:hAnsi="Sylfaen" w:cs="Sylfaen,Arial"/>
                <w:b/>
                <w:bCs/>
                <w:lang w:val="ka-GE"/>
              </w:rPr>
              <w:t>75</w:t>
            </w:r>
          </w:p>
        </w:tc>
      </w:tr>
      <w:tr w:rsidR="00335CE0" w:rsidRPr="00D8516B" w:rsidTr="00AF1C23">
        <w:trPr>
          <w:jc w:val="center"/>
        </w:trPr>
        <w:tc>
          <w:tcPr>
            <w:tcW w:w="2978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2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11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0,5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</w:p>
        </w:tc>
      </w:tr>
      <w:tr w:rsidR="00335CE0" w:rsidRPr="00D8516B" w:rsidTr="00AF1C23">
        <w:trPr>
          <w:jc w:val="center"/>
        </w:trPr>
        <w:tc>
          <w:tcPr>
            <w:tcW w:w="2978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3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11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0,5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</w:rPr>
            </w:pPr>
          </w:p>
        </w:tc>
      </w:tr>
      <w:tr w:rsidR="00335CE0" w:rsidRPr="00D8516B" w:rsidTr="00AF1C23">
        <w:trPr>
          <w:jc w:val="center"/>
        </w:trPr>
        <w:tc>
          <w:tcPr>
            <w:tcW w:w="2978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4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11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0,5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</w:rPr>
            </w:pPr>
          </w:p>
        </w:tc>
      </w:tr>
      <w:tr w:rsidR="00335CE0" w:rsidRPr="00D8516B" w:rsidTr="00AF1C23">
        <w:trPr>
          <w:jc w:val="center"/>
        </w:trPr>
        <w:tc>
          <w:tcPr>
            <w:tcW w:w="2978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5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11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0,5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</w:p>
        </w:tc>
      </w:tr>
      <w:tr w:rsidR="00335CE0" w:rsidRPr="00D8516B" w:rsidTr="00AF1C23">
        <w:trPr>
          <w:jc w:val="center"/>
        </w:trPr>
        <w:tc>
          <w:tcPr>
            <w:tcW w:w="2978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6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11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0,5</w:t>
            </w:r>
          </w:p>
        </w:tc>
        <w:tc>
          <w:tcPr>
            <w:tcW w:w="2979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Cs/>
                <w:lang w:val="ka-GE"/>
              </w:rPr>
              <w:t>1</w:t>
            </w:r>
          </w:p>
        </w:tc>
        <w:tc>
          <w:tcPr>
            <w:tcW w:w="2979" w:type="dxa"/>
            <w:vMerge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Cs/>
              </w:rPr>
            </w:pPr>
          </w:p>
        </w:tc>
      </w:tr>
      <w:tr w:rsidR="00335CE0" w:rsidRPr="00D8516B" w:rsidTr="00AF1C23">
        <w:trPr>
          <w:jc w:val="center"/>
        </w:trPr>
        <w:tc>
          <w:tcPr>
            <w:tcW w:w="2978" w:type="dxa"/>
            <w:vAlign w:val="center"/>
          </w:tcPr>
          <w:p w:rsidR="00335CE0" w:rsidRPr="00D8516B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D8516B">
              <w:rPr>
                <w:rFonts w:ascii="Sylfaen" w:eastAsia="Sylfaen,Arial" w:hAnsi="Sylfaen" w:cs="Sylfaen,Arial"/>
                <w:b/>
                <w:bCs/>
                <w:lang w:val="ka-GE"/>
              </w:rPr>
              <w:t>სულ</w:t>
            </w:r>
          </w:p>
        </w:tc>
        <w:tc>
          <w:tcPr>
            <w:tcW w:w="2979" w:type="dxa"/>
            <w:vAlign w:val="center"/>
          </w:tcPr>
          <w:p w:rsidR="00335CE0" w:rsidRPr="00335CE0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335CE0">
              <w:rPr>
                <w:rFonts w:ascii="Sylfaen" w:eastAsia="Sylfaen,Arial" w:hAnsi="Sylfaen" w:cs="Sylfaen,Arial"/>
                <w:b/>
                <w:bCs/>
                <w:lang w:val="ka-GE"/>
              </w:rPr>
              <w:t>64</w:t>
            </w:r>
          </w:p>
        </w:tc>
        <w:tc>
          <w:tcPr>
            <w:tcW w:w="2979" w:type="dxa"/>
            <w:vAlign w:val="center"/>
          </w:tcPr>
          <w:p w:rsidR="00335CE0" w:rsidRPr="00335CE0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335CE0">
              <w:rPr>
                <w:rFonts w:ascii="Sylfaen" w:eastAsia="Sylfaen,Arial" w:hAnsi="Sylfaen" w:cs="Sylfaen,Arial"/>
                <w:b/>
                <w:bCs/>
                <w:lang w:val="ka-GE"/>
              </w:rPr>
              <w:t>5</w:t>
            </w:r>
          </w:p>
        </w:tc>
        <w:tc>
          <w:tcPr>
            <w:tcW w:w="2979" w:type="dxa"/>
            <w:vAlign w:val="center"/>
          </w:tcPr>
          <w:p w:rsidR="00335CE0" w:rsidRPr="00335CE0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335CE0">
              <w:rPr>
                <w:rFonts w:ascii="Sylfaen" w:eastAsia="Sylfaen,Arial" w:hAnsi="Sylfaen" w:cs="Sylfaen,Arial"/>
                <w:b/>
                <w:bCs/>
                <w:lang w:val="ka-GE"/>
              </w:rPr>
              <w:t>6</w:t>
            </w:r>
          </w:p>
        </w:tc>
        <w:tc>
          <w:tcPr>
            <w:tcW w:w="2979" w:type="dxa"/>
            <w:vMerge/>
            <w:vAlign w:val="center"/>
          </w:tcPr>
          <w:p w:rsidR="00335CE0" w:rsidRPr="00335CE0" w:rsidRDefault="00335CE0" w:rsidP="00AF1C23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</w:tr>
    </w:tbl>
    <w:p w:rsidR="006F7B1B" w:rsidRPr="00D8516B" w:rsidRDefault="006F7B1B" w:rsidP="00D8516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6F7B1B" w:rsidRPr="00D8516B" w:rsidRDefault="006F7B1B" w:rsidP="00D8516B">
      <w:pPr>
        <w:numPr>
          <w:ilvl w:val="1"/>
          <w:numId w:val="2"/>
        </w:numPr>
        <w:spacing w:before="120" w:line="240" w:lineRule="auto"/>
        <w:contextualSpacing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D8516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სასწავლო რესურსი </w:t>
      </w:r>
    </w:p>
    <w:p w:rsidR="006F7B1B" w:rsidRPr="00D8516B" w:rsidRDefault="006F7B1B" w:rsidP="00335C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D8516B">
        <w:rPr>
          <w:rFonts w:ascii="Sylfaen" w:eastAsia="Times New Roman" w:hAnsi="Sylfaen" w:cs="Times New Roman"/>
          <w:bCs/>
          <w:sz w:val="20"/>
          <w:szCs w:val="20"/>
        </w:rPr>
        <w:t>Инструкция по текущему содержанию железно</w:t>
      </w:r>
      <w:r w:rsidRPr="00D8516B">
        <w:rPr>
          <w:rFonts w:ascii="Sylfaen" w:eastAsia="Times New Roman" w:hAnsi="Sylfaen" w:cs="Times New Roman"/>
          <w:bCs/>
          <w:sz w:val="20"/>
          <w:szCs w:val="20"/>
        </w:rPr>
        <w:softHyphen/>
        <w:t>дорожного пути.</w:t>
      </w:r>
      <w:r w:rsidRPr="00D8516B">
        <w:rPr>
          <w:rFonts w:ascii="Sylfaen" w:eastAsia="TimesNewRomanPSMT" w:hAnsi="Sylfaen" w:cs="TimesNewRomanPSMT"/>
          <w:sz w:val="20"/>
          <w:szCs w:val="20"/>
          <w:lang w:val="en-GB"/>
        </w:rPr>
        <w:t>P</w:t>
      </w:r>
      <w:r w:rsidRPr="00D8516B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</w:t>
      </w:r>
      <w:r w:rsidRPr="00D8516B">
        <w:rPr>
          <w:rFonts w:ascii="Sylfaen" w:eastAsia="Times New Roman" w:hAnsi="Sylfaen" w:cs="Times New Roman"/>
          <w:sz w:val="20"/>
          <w:szCs w:val="20"/>
        </w:rPr>
        <w:t>2791р. М.: 2012. 234 с</w:t>
      </w:r>
      <w:r w:rsidRPr="00D8516B">
        <w:rPr>
          <w:rFonts w:ascii="Sylfaen" w:eastAsia="Times New Roman" w:hAnsi="Sylfaen" w:cs="Times New Roman"/>
          <w:bCs/>
          <w:sz w:val="20"/>
          <w:szCs w:val="20"/>
        </w:rPr>
        <w:t>.</w:t>
      </w:r>
    </w:p>
    <w:p w:rsidR="006F7B1B" w:rsidRPr="00D8516B" w:rsidRDefault="006F7B1B" w:rsidP="00335C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ტექნიკური ტერმინოლოგია. რ.დვალისა და რ.</w:t>
      </w:r>
      <w:r w:rsidR="005F3018">
        <w:rPr>
          <w:rFonts w:ascii="Sylfaen" w:eastAsia="Times New Roman" w:hAnsi="Sylfaen" w:cs="Times New Roman"/>
          <w:sz w:val="20"/>
          <w:szCs w:val="20"/>
          <w:lang w:val="en-US"/>
        </w:rPr>
        <w:t xml:space="preserve"> 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ღამბაშიძის რედაქტორობით. თბილისი, </w:t>
      </w:r>
      <w:r w:rsidR="005F3018">
        <w:rPr>
          <w:rFonts w:ascii="Sylfaen" w:eastAsia="Times New Roman" w:hAnsi="Sylfaen" w:cs="Times New Roman"/>
          <w:sz w:val="20"/>
          <w:szCs w:val="20"/>
          <w:lang w:val="en-US"/>
        </w:rPr>
        <w:t>,,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მეცნიერება</w:t>
      </w:r>
      <w:r w:rsidR="005F3018">
        <w:rPr>
          <w:rFonts w:ascii="Sylfaen" w:eastAsia="Times New Roman" w:hAnsi="Sylfaen" w:cs="Times New Roman"/>
          <w:sz w:val="20"/>
          <w:szCs w:val="20"/>
          <w:lang w:val="en-US"/>
        </w:rPr>
        <w:t>“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, 1987</w:t>
      </w:r>
      <w:r w:rsidR="00987F2A"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 წ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.</w:t>
      </w:r>
      <w:r w:rsidR="00987F2A"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 521 გვ. </w:t>
      </w:r>
    </w:p>
    <w:p w:rsidR="006F7B1B" w:rsidRPr="00D8516B" w:rsidRDefault="006F7B1B" w:rsidP="00335C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D8516B">
        <w:rPr>
          <w:rFonts w:ascii="Sylfaen" w:eastAsia="Times New Roman" w:hAnsi="Sylfaen" w:cs="Sylfaen"/>
          <w:sz w:val="20"/>
          <w:szCs w:val="20"/>
          <w:lang w:val="ka-GE"/>
        </w:rPr>
        <w:t xml:space="preserve">ე.მოისწრაფიშვილი, ნ.რურუა, მ.მოისწრაფიშვილი. </w:t>
      </w:r>
      <w:r w:rsidR="005F3018" w:rsidRPr="00C13498">
        <w:rPr>
          <w:rFonts w:ascii="Sylfaen" w:eastAsia="Times New Roman" w:hAnsi="Sylfaen" w:cs="Sylfaen"/>
          <w:sz w:val="20"/>
          <w:szCs w:val="20"/>
          <w:lang w:val="ka-GE"/>
        </w:rPr>
        <w:t xml:space="preserve">- </w:t>
      </w:r>
      <w:r w:rsidRPr="00D8516B">
        <w:rPr>
          <w:rFonts w:ascii="Sylfaen" w:eastAsia="Times New Roman" w:hAnsi="Sylfaen" w:cs="Sylfaen"/>
          <w:bCs/>
          <w:sz w:val="20"/>
          <w:szCs w:val="20"/>
          <w:lang w:val="de-DE"/>
        </w:rPr>
        <w:t>სალიანდაგო</w:t>
      </w:r>
      <w:r w:rsidR="005F3018">
        <w:rPr>
          <w:rFonts w:ascii="Sylfaen" w:eastAsia="Times New Roman" w:hAnsi="Sylfaen" w:cs="Sylfaen"/>
          <w:bCs/>
          <w:sz w:val="20"/>
          <w:szCs w:val="20"/>
          <w:lang w:val="de-DE"/>
        </w:rPr>
        <w:t xml:space="preserve"> </w:t>
      </w:r>
      <w:r w:rsidRPr="00D8516B">
        <w:rPr>
          <w:rFonts w:ascii="Sylfaen" w:eastAsia="Times New Roman" w:hAnsi="Sylfaen" w:cs="Sylfaen"/>
          <w:bCs/>
          <w:sz w:val="20"/>
          <w:szCs w:val="20"/>
          <w:lang w:val="de-DE"/>
        </w:rPr>
        <w:t>მანქანები,  მექა</w:t>
      </w:r>
      <w:r w:rsidRPr="00D8516B">
        <w:rPr>
          <w:rFonts w:ascii="Sylfaen" w:eastAsia="Times New Roman" w:hAnsi="Sylfaen" w:cs="Sylfaen"/>
          <w:bCs/>
          <w:sz w:val="20"/>
          <w:szCs w:val="20"/>
          <w:lang w:val="de-DE"/>
        </w:rPr>
        <w:softHyphen/>
        <w:t>ნი</w:t>
      </w:r>
      <w:r w:rsidRPr="00D8516B">
        <w:rPr>
          <w:rFonts w:ascii="Sylfaen" w:eastAsia="Times New Roman" w:hAnsi="Sylfaen" w:cs="Sylfaen"/>
          <w:bCs/>
          <w:sz w:val="20"/>
          <w:szCs w:val="20"/>
          <w:lang w:val="de-DE"/>
        </w:rPr>
        <w:softHyphen/>
        <w:t>ზმები</w:t>
      </w:r>
      <w:r w:rsidR="005F3018">
        <w:rPr>
          <w:rFonts w:ascii="Sylfaen" w:eastAsia="Times New Roman" w:hAnsi="Sylfaen" w:cs="Sylfaen"/>
          <w:bCs/>
          <w:sz w:val="20"/>
          <w:szCs w:val="20"/>
          <w:lang w:val="de-DE"/>
        </w:rPr>
        <w:t xml:space="preserve"> </w:t>
      </w:r>
      <w:r w:rsidRPr="00D8516B">
        <w:rPr>
          <w:rFonts w:ascii="Sylfaen" w:eastAsia="Times New Roman" w:hAnsi="Sylfaen" w:cs="Sylfaen"/>
          <w:bCs/>
          <w:sz w:val="20"/>
          <w:szCs w:val="20"/>
          <w:lang w:val="de-DE"/>
        </w:rPr>
        <w:t>და</w:t>
      </w:r>
      <w:r w:rsidR="005F3018">
        <w:rPr>
          <w:rFonts w:ascii="Sylfaen" w:eastAsia="Times New Roman" w:hAnsi="Sylfaen" w:cs="Sylfaen"/>
          <w:bCs/>
          <w:sz w:val="20"/>
          <w:szCs w:val="20"/>
          <w:lang w:val="de-DE"/>
        </w:rPr>
        <w:t xml:space="preserve"> </w:t>
      </w:r>
      <w:r w:rsidRPr="00D8516B">
        <w:rPr>
          <w:rFonts w:ascii="Sylfaen" w:eastAsia="Times New Roman" w:hAnsi="Sylfaen" w:cs="Sylfaen"/>
          <w:bCs/>
          <w:sz w:val="20"/>
          <w:szCs w:val="20"/>
          <w:lang w:val="de-DE"/>
        </w:rPr>
        <w:t>იარაღები</w:t>
      </w:r>
      <w:r w:rsidRPr="00D8516B">
        <w:rPr>
          <w:rFonts w:ascii="Sylfaen" w:eastAsia="Times New Roman" w:hAnsi="Sylfaen" w:cs="Sylfaen"/>
          <w:sz w:val="20"/>
          <w:szCs w:val="20"/>
          <w:lang w:val="ka-GE"/>
        </w:rPr>
        <w:t xml:space="preserve">. თბილისი, </w:t>
      </w:r>
      <w:r w:rsidR="005F3018" w:rsidRPr="00C13498">
        <w:rPr>
          <w:rFonts w:ascii="Sylfaen" w:eastAsia="Times New Roman" w:hAnsi="Sylfaen" w:cs="Sylfaen"/>
          <w:sz w:val="20"/>
          <w:szCs w:val="20"/>
          <w:lang w:val="ka-GE"/>
        </w:rPr>
        <w:t>,,</w:t>
      </w:r>
      <w:r w:rsidRPr="00D8516B">
        <w:rPr>
          <w:rFonts w:ascii="Sylfaen" w:eastAsia="Times New Roman" w:hAnsi="Sylfaen" w:cs="Sylfaen"/>
          <w:sz w:val="20"/>
          <w:szCs w:val="20"/>
          <w:lang w:val="ka-GE"/>
        </w:rPr>
        <w:t>ტექნიკური</w:t>
      </w:r>
      <w:r w:rsidR="005F3018" w:rsidRPr="00C13498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D8516B">
        <w:rPr>
          <w:rFonts w:ascii="Sylfaen" w:eastAsia="Times New Roman" w:hAnsi="Sylfaen" w:cs="Sylfaen"/>
          <w:sz w:val="20"/>
          <w:szCs w:val="20"/>
          <w:lang w:val="ka-GE"/>
        </w:rPr>
        <w:t>უნივერსიტეტი</w:t>
      </w:r>
      <w:r w:rsidR="005F3018" w:rsidRPr="00C13498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5F3018">
        <w:rPr>
          <w:rFonts w:ascii="Sylfaen" w:eastAsia="Times New Roman" w:hAnsi="Sylfaen" w:cs="Sylfaen"/>
          <w:sz w:val="20"/>
          <w:szCs w:val="20"/>
          <w:lang w:val="en-US"/>
        </w:rPr>
        <w:t>“</w:t>
      </w:r>
      <w:r w:rsidRPr="00D8516B">
        <w:rPr>
          <w:rFonts w:ascii="Sylfaen" w:eastAsia="Times New Roman" w:hAnsi="Sylfaen" w:cs="Sylfaen"/>
          <w:sz w:val="20"/>
          <w:szCs w:val="20"/>
          <w:lang w:val="ka-GE"/>
        </w:rPr>
        <w:t>, 2013</w:t>
      </w:r>
      <w:r w:rsidR="00987F2A" w:rsidRPr="00D8516B">
        <w:rPr>
          <w:rFonts w:ascii="Sylfaen" w:eastAsia="Times New Roman" w:hAnsi="Sylfaen" w:cs="Sylfaen"/>
          <w:sz w:val="20"/>
          <w:szCs w:val="20"/>
          <w:lang w:val="ka-GE"/>
        </w:rPr>
        <w:t xml:space="preserve"> წ</w:t>
      </w:r>
      <w:r w:rsidRPr="00D8516B">
        <w:rPr>
          <w:rFonts w:ascii="Sylfaen" w:eastAsia="Times New Roman" w:hAnsi="Sylfaen" w:cs="Sylfaen"/>
          <w:sz w:val="20"/>
          <w:szCs w:val="20"/>
          <w:lang w:val="ka-GE"/>
        </w:rPr>
        <w:t>.</w:t>
      </w:r>
      <w:r w:rsidR="00987F2A" w:rsidRPr="00D8516B">
        <w:rPr>
          <w:rFonts w:ascii="Sylfaen" w:eastAsia="Times New Roman" w:hAnsi="Sylfaen" w:cs="Sylfaen"/>
          <w:sz w:val="20"/>
          <w:szCs w:val="20"/>
          <w:lang w:val="ka-GE"/>
        </w:rPr>
        <w:t xml:space="preserve">,  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148 გვ. </w:t>
      </w:r>
    </w:p>
    <w:p w:rsidR="006F7B1B" w:rsidRPr="00D8516B" w:rsidRDefault="006F7B1B" w:rsidP="00335CE0">
      <w:pPr>
        <w:numPr>
          <w:ilvl w:val="0"/>
          <w:numId w:val="23"/>
        </w:numPr>
        <w:shd w:val="clear" w:color="auto" w:fill="FFFFFF"/>
        <w:spacing w:after="0" w:line="240" w:lineRule="auto"/>
        <w:ind w:right="23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8516B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Каменский В. Б. 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Пособие монтеру пути. М.: Транспорт, 1992. 223с.</w:t>
      </w:r>
    </w:p>
    <w:p w:rsidR="006F7B1B" w:rsidRPr="00D8516B" w:rsidRDefault="006F7B1B" w:rsidP="00335CE0">
      <w:pPr>
        <w:numPr>
          <w:ilvl w:val="0"/>
          <w:numId w:val="23"/>
        </w:numPr>
        <w:shd w:val="clear" w:color="auto" w:fill="FFFFFF"/>
        <w:spacing w:after="0" w:line="240" w:lineRule="auto"/>
        <w:ind w:right="23"/>
        <w:jc w:val="both"/>
        <w:rPr>
          <w:rFonts w:ascii="Sylfaen" w:eastAsia="Times New Roman" w:hAnsi="Sylfaen" w:cs="Times New Roman"/>
          <w:sz w:val="20"/>
          <w:szCs w:val="20"/>
        </w:rPr>
      </w:pPr>
      <w:r w:rsidRPr="00D8516B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Воробьев Э. В. 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Пособие бригадиру пути.— М.: Транспорт, 2009. 6</w:t>
      </w:r>
      <w:r w:rsidRPr="00D8516B">
        <w:rPr>
          <w:rFonts w:ascii="Sylfaen" w:eastAsia="Times New Roman" w:hAnsi="Sylfaen" w:cs="Times New Roman"/>
          <w:sz w:val="20"/>
          <w:szCs w:val="20"/>
        </w:rPr>
        <w:t>66 с.</w:t>
      </w:r>
    </w:p>
    <w:p w:rsidR="006F7B1B" w:rsidRPr="00D8516B" w:rsidRDefault="006F7B1B" w:rsidP="00335C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სარკინიგზო ტრანსპორტზე დატვირთვა-გადმოტვირთვის სამუშაოებისას უსაფრთხოე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softHyphen/>
        <w:t>ბის ტექნიკისა და საწარმოო სანიტარიის წესები. თბილისი. 2004 წ.</w:t>
      </w:r>
      <w:r w:rsidR="00987F2A" w:rsidRPr="00D8516B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 56 გვ. </w:t>
      </w:r>
    </w:p>
    <w:p w:rsidR="006F7B1B" w:rsidRPr="00D8516B" w:rsidRDefault="006F7B1B" w:rsidP="00335CE0">
      <w:pPr>
        <w:numPr>
          <w:ilvl w:val="0"/>
          <w:numId w:val="23"/>
        </w:numPr>
        <w:shd w:val="clear" w:color="auto" w:fill="FFFFFF"/>
        <w:spacing w:after="0" w:line="240" w:lineRule="auto"/>
        <w:ind w:right="23"/>
        <w:jc w:val="both"/>
        <w:rPr>
          <w:rFonts w:ascii="Sylfaen" w:eastAsia="Times New Roman" w:hAnsi="Sylfaen" w:cs="Times New Roman"/>
          <w:sz w:val="20"/>
          <w:szCs w:val="20"/>
        </w:rPr>
      </w:pP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საქართველოს სარკინიგზო ტრანსპორტზე სიგნალიზაციის ინსტრუქცია. თბილისი, 2001</w:t>
      </w:r>
      <w:r w:rsidR="00987F2A" w:rsidRPr="00D8516B">
        <w:rPr>
          <w:rFonts w:ascii="Sylfaen" w:eastAsia="Times New Roman" w:hAnsi="Sylfaen" w:cs="Times New Roman"/>
          <w:sz w:val="20"/>
          <w:szCs w:val="20"/>
          <w:lang w:val="ka-GE"/>
        </w:rPr>
        <w:t>წ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. </w:t>
      </w:r>
      <w:r w:rsidR="00987F2A"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, 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139 გვ. </w:t>
      </w:r>
    </w:p>
    <w:p w:rsidR="006F7B1B" w:rsidRPr="00D8516B" w:rsidRDefault="006F7B1B" w:rsidP="00335C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D8516B">
        <w:rPr>
          <w:rFonts w:ascii="Sylfaen" w:eastAsia="Times New Roma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D8516B">
        <w:rPr>
          <w:rFonts w:ascii="Sylfaen" w:eastAsia="Times New Roman" w:hAnsi="Sylfaen" w:cs="Times New Roman"/>
          <w:sz w:val="20"/>
          <w:szCs w:val="20"/>
          <w:lang w:eastAsia="ru-RU"/>
        </w:rPr>
        <w:t>по  обеспечению  безопасности  движения  поездов  при производстве путевых работ</w:t>
      </w:r>
      <w:r w:rsidRPr="00D8516B">
        <w:rPr>
          <w:rFonts w:ascii="Sylfaen" w:eastAsia="Times New Roman" w:hAnsi="Sylfaen" w:cs="TimesNewRomanPS-BoldMT"/>
          <w:bCs/>
          <w:sz w:val="20"/>
          <w:szCs w:val="20"/>
        </w:rPr>
        <w:t xml:space="preserve">. </w:t>
      </w:r>
      <w:r w:rsidRPr="00D8516B">
        <w:rPr>
          <w:rFonts w:ascii="Sylfaen" w:eastAsia="TimesNewRomanPSMT" w:hAnsi="Sylfaen" w:cs="TimesNewRomanPSMT"/>
          <w:sz w:val="20"/>
          <w:szCs w:val="20"/>
          <w:lang w:val="en-GB"/>
        </w:rPr>
        <w:t>P</w:t>
      </w:r>
      <w:r w:rsidRPr="00D8516B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</w:t>
      </w:r>
      <w:r w:rsidRPr="00D8516B">
        <w:rPr>
          <w:rFonts w:ascii="Sylfaen" w:eastAsia="TimesNewRomanPSMT" w:hAnsi="Sylfaen" w:cs="TimesNewRomanPSMT"/>
          <w:sz w:val="20"/>
          <w:szCs w:val="20"/>
        </w:rPr>
        <w:t>90</w:t>
      </w:r>
      <w:r w:rsidRPr="00D8516B">
        <w:rPr>
          <w:rFonts w:ascii="Sylfaen" w:eastAsia="TimesNewRomanPSMT" w:hAnsi="Sylfaen" w:cs="TimesNewRomanPSMT"/>
          <w:sz w:val="20"/>
          <w:szCs w:val="20"/>
          <w:lang w:val="ka-GE"/>
        </w:rPr>
        <w:t>р</w:t>
      </w:r>
      <w:r w:rsidRPr="00D8516B">
        <w:rPr>
          <w:rFonts w:ascii="Sylfaen" w:eastAsia="TimesNewRomanPSMT" w:hAnsi="Sylfaen" w:cs="TimesNewRomanPSMT"/>
          <w:sz w:val="20"/>
          <w:szCs w:val="20"/>
        </w:rPr>
        <w:t xml:space="preserve">. </w:t>
      </w:r>
      <w:r w:rsidRPr="00D8516B">
        <w:rPr>
          <w:rFonts w:ascii="Sylfaen" w:eastAsia="Times New Roman" w:hAnsi="Sylfaen" w:cs="Times New Roman"/>
          <w:sz w:val="20"/>
          <w:szCs w:val="20"/>
        </w:rPr>
        <w:t>М.: Транспорт, 2012. 197 с.</w:t>
      </w:r>
    </w:p>
    <w:p w:rsidR="006F7B1B" w:rsidRPr="00D8516B" w:rsidRDefault="006F7B1B" w:rsidP="00335C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D8516B">
        <w:rPr>
          <w:rFonts w:ascii="Sylfaen" w:eastAsia="Times New Roma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D8516B">
        <w:rPr>
          <w:rFonts w:ascii="Sylfaen" w:eastAsia="Times New Roman" w:hAnsi="Sylfaen" w:cs="Times New Roman"/>
          <w:sz w:val="20"/>
          <w:szCs w:val="20"/>
          <w:lang w:eastAsia="ru-RU"/>
        </w:rPr>
        <w:t>по  обеспечению  безопасности  движения  поездов  при производстве путевых работ на метрополитенах</w:t>
      </w:r>
      <w:r w:rsidRPr="00D8516B">
        <w:rPr>
          <w:rFonts w:ascii="Sylfaen" w:eastAsia="Times New Roman" w:hAnsi="Sylfaen" w:cs="TimesNewRomanPS-BoldMT"/>
          <w:bCs/>
          <w:sz w:val="20"/>
          <w:szCs w:val="20"/>
        </w:rPr>
        <w:t xml:space="preserve">. </w:t>
      </w:r>
      <w:r w:rsidRPr="00D8516B">
        <w:rPr>
          <w:rFonts w:ascii="Sylfaen" w:eastAsia="Times New Roman" w:hAnsi="Sylfaen" w:cs="Times New Roman"/>
          <w:sz w:val="20"/>
          <w:szCs w:val="20"/>
        </w:rPr>
        <w:t>М.: 2005. 159 с.</w:t>
      </w:r>
    </w:p>
    <w:p w:rsidR="006F7B1B" w:rsidRPr="00D8516B" w:rsidRDefault="006F7B1B" w:rsidP="00335C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Cs/>
          <w:sz w:val="20"/>
          <w:szCs w:val="20"/>
          <w:lang w:val="ka-GE"/>
        </w:rPr>
      </w:pP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ნ.რურუა. </w:t>
      </w:r>
      <w:r w:rsidR="005F3018">
        <w:rPr>
          <w:rFonts w:ascii="Sylfaen" w:eastAsia="Times New Roman" w:hAnsi="Sylfaen" w:cs="Times New Roman"/>
          <w:sz w:val="20"/>
          <w:szCs w:val="20"/>
          <w:lang w:val="en-US"/>
        </w:rPr>
        <w:t xml:space="preserve">- 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რკინიგზის ლიანდაგის მოვლა-შენახვა. თბილისი, განათლების ხარისხის განვითარების ეროვნული ცენტრი, 2015</w:t>
      </w:r>
      <w:r w:rsidR="00987F2A"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 წ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.</w:t>
      </w:r>
      <w:r w:rsidR="00987F2A" w:rsidRPr="00D8516B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 284 გვ.</w:t>
      </w:r>
    </w:p>
    <w:p w:rsidR="006F7B1B" w:rsidRPr="00D8516B" w:rsidRDefault="006F7B1B" w:rsidP="00335CE0">
      <w:pPr>
        <w:numPr>
          <w:ilvl w:val="0"/>
          <w:numId w:val="23"/>
        </w:num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>საქართველოს სარკინიგზო ტრანსპორტზე მატარებლების მოძრაობის და სამანევრო სამუშაოების ინსტრუქცია. თბილისი. 2000 წ.</w:t>
      </w:r>
      <w:r w:rsidR="00987F2A" w:rsidRPr="00D8516B">
        <w:rPr>
          <w:rFonts w:ascii="Sylfaen" w:eastAsia="Times New Roman" w:hAnsi="Sylfaen" w:cs="Times New Roman"/>
          <w:sz w:val="20"/>
          <w:szCs w:val="20"/>
          <w:lang w:val="ka-GE"/>
        </w:rPr>
        <w:t>,</w:t>
      </w:r>
      <w:r w:rsidRPr="00D8516B">
        <w:rPr>
          <w:rFonts w:ascii="Sylfaen" w:eastAsia="Times New Roman" w:hAnsi="Sylfaen" w:cs="Times New Roman"/>
          <w:sz w:val="20"/>
          <w:szCs w:val="20"/>
          <w:lang w:val="ka-GE"/>
        </w:rPr>
        <w:t xml:space="preserve"> 347 გვ.</w:t>
      </w:r>
    </w:p>
    <w:p w:rsidR="006F7B1B" w:rsidRPr="00D8516B" w:rsidRDefault="006F7B1B" w:rsidP="00335CE0">
      <w:pPr>
        <w:numPr>
          <w:ilvl w:val="0"/>
          <w:numId w:val="23"/>
        </w:numPr>
        <w:spacing w:after="0" w:line="240" w:lineRule="auto"/>
        <w:jc w:val="both"/>
        <w:rPr>
          <w:rFonts w:ascii="Sylfaen" w:eastAsia="Times New Roman" w:hAnsi="Sylfaen" w:cs="Arial"/>
          <w:bCs/>
          <w:sz w:val="20"/>
          <w:szCs w:val="20"/>
          <w:lang w:eastAsia="ru-RU"/>
        </w:rPr>
      </w:pPr>
      <w:r w:rsidRPr="00D8516B">
        <w:rPr>
          <w:rFonts w:ascii="Sylfaen" w:eastAsia="Times New Roman" w:hAnsi="Sylfaen" w:cs="Times New Roman"/>
          <w:bCs/>
          <w:sz w:val="20"/>
          <w:szCs w:val="20"/>
          <w:lang w:eastAsia="ru-RU"/>
        </w:rPr>
        <w:t>Правила по охране труда при содержании и ремонте железнодорожного пути и сооружений ПОТ РО-32-ЦП-652-99.</w:t>
      </w:r>
      <w:r w:rsidRPr="00D8516B">
        <w:rPr>
          <w:rFonts w:ascii="Sylfaen" w:eastAsia="Times-Roman" w:hAnsi="Sylfaen" w:cs="Times-Roman"/>
          <w:sz w:val="20"/>
          <w:szCs w:val="20"/>
          <w:lang w:eastAsia="ru-RU"/>
        </w:rPr>
        <w:t xml:space="preserve"> М.: Транспорт, 2000. – 127 с.</w:t>
      </w:r>
    </w:p>
    <w:p w:rsidR="006F7B1B" w:rsidRPr="00D8516B" w:rsidRDefault="006F7B1B" w:rsidP="00D8516B">
      <w:pPr>
        <w:spacing w:before="120"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en-US"/>
        </w:rPr>
      </w:pPr>
    </w:p>
    <w:p w:rsidR="00533FE0" w:rsidRPr="00533FE0" w:rsidRDefault="00533FE0" w:rsidP="00533FE0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533FE0">
        <w:rPr>
          <w:rFonts w:ascii="Sylfaen" w:eastAsia="Times New Roma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533FE0" w:rsidRPr="00533FE0" w:rsidRDefault="00533FE0" w:rsidP="00533FE0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533FE0">
        <w:rPr>
          <w:rFonts w:ascii="Sylfaen" w:eastAsia="Times New Roma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12793C" w:rsidRPr="00D8516B" w:rsidRDefault="0012793C" w:rsidP="00335CE0">
      <w:pPr>
        <w:spacing w:before="120" w:line="240" w:lineRule="auto"/>
        <w:jc w:val="both"/>
        <w:rPr>
          <w:rFonts w:ascii="Sylfaen" w:hAnsi="Sylfaen"/>
          <w:sz w:val="20"/>
          <w:szCs w:val="20"/>
        </w:rPr>
      </w:pPr>
    </w:p>
    <w:sectPr w:rsidR="0012793C" w:rsidRPr="00D8516B" w:rsidSect="0043142B">
      <w:headerReference w:type="default" r:id="rId7"/>
      <w:footerReference w:type="default" r:id="rId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AB3" w:rsidRDefault="009E2AB3">
      <w:pPr>
        <w:spacing w:after="0" w:line="240" w:lineRule="auto"/>
      </w:pPr>
      <w:r>
        <w:separator/>
      </w:r>
    </w:p>
  </w:endnote>
  <w:endnote w:type="continuationSeparator" w:id="0">
    <w:p w:rsidR="009E2AB3" w:rsidRDefault="009E2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42B" w:rsidRDefault="004314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260D">
      <w:rPr>
        <w:noProof/>
      </w:rPr>
      <w:t>10</w:t>
    </w:r>
    <w:r>
      <w:rPr>
        <w:noProof/>
      </w:rPr>
      <w:fldChar w:fldCharType="end"/>
    </w:r>
  </w:p>
  <w:p w:rsidR="0043142B" w:rsidRDefault="00431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AB3" w:rsidRDefault="009E2AB3">
      <w:pPr>
        <w:spacing w:after="0" w:line="240" w:lineRule="auto"/>
      </w:pPr>
      <w:r>
        <w:separator/>
      </w:r>
    </w:p>
  </w:footnote>
  <w:footnote w:type="continuationSeparator" w:id="0">
    <w:p w:rsidR="009E2AB3" w:rsidRDefault="009E2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142B" w:rsidRPr="00C56364" w:rsidRDefault="0043142B" w:rsidP="0043142B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1BA"/>
    <w:multiLevelType w:val="hybridMultilevel"/>
    <w:tmpl w:val="17380D66"/>
    <w:lvl w:ilvl="0" w:tplc="04090001">
      <w:start w:val="1"/>
      <w:numFmt w:val="bullet"/>
      <w:lvlText w:val=""/>
      <w:lvlJc w:val="left"/>
      <w:pPr>
        <w:ind w:left="9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1" w15:restartNumberingAfterBreak="0">
    <w:nsid w:val="016822B2"/>
    <w:multiLevelType w:val="hybridMultilevel"/>
    <w:tmpl w:val="429835F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13876"/>
    <w:multiLevelType w:val="hybridMultilevel"/>
    <w:tmpl w:val="A8C89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244C7"/>
    <w:multiLevelType w:val="hybridMultilevel"/>
    <w:tmpl w:val="726E6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36EE0"/>
    <w:multiLevelType w:val="hybridMultilevel"/>
    <w:tmpl w:val="53C42218"/>
    <w:lvl w:ilvl="0" w:tplc="A19A3F60">
      <w:start w:val="1"/>
      <w:numFmt w:val="decimal"/>
      <w:lvlText w:val="%1."/>
      <w:lvlJc w:val="left"/>
      <w:pPr>
        <w:ind w:left="63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61239"/>
    <w:multiLevelType w:val="hybridMultilevel"/>
    <w:tmpl w:val="8CB6A672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6" w15:restartNumberingAfterBreak="0">
    <w:nsid w:val="19F165D6"/>
    <w:multiLevelType w:val="hybridMultilevel"/>
    <w:tmpl w:val="066A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4454"/>
    <w:multiLevelType w:val="hybridMultilevel"/>
    <w:tmpl w:val="26A01EE6"/>
    <w:lvl w:ilvl="0" w:tplc="04090001">
      <w:start w:val="1"/>
      <w:numFmt w:val="bullet"/>
      <w:lvlText w:val=""/>
      <w:lvlJc w:val="left"/>
      <w:pPr>
        <w:ind w:left="9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8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F22DA"/>
    <w:multiLevelType w:val="hybridMultilevel"/>
    <w:tmpl w:val="B1689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F76D7"/>
    <w:multiLevelType w:val="hybridMultilevel"/>
    <w:tmpl w:val="F448F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26D19"/>
    <w:multiLevelType w:val="hybridMultilevel"/>
    <w:tmpl w:val="3E0A6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30BEF"/>
    <w:multiLevelType w:val="hybridMultilevel"/>
    <w:tmpl w:val="DBB8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4124B"/>
    <w:multiLevelType w:val="hybridMultilevel"/>
    <w:tmpl w:val="140432D8"/>
    <w:lvl w:ilvl="0" w:tplc="A19A3F60">
      <w:start w:val="1"/>
      <w:numFmt w:val="decimal"/>
      <w:lvlText w:val="%1."/>
      <w:lvlJc w:val="left"/>
      <w:pPr>
        <w:ind w:left="63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45F1F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34044"/>
    <w:multiLevelType w:val="hybridMultilevel"/>
    <w:tmpl w:val="764E0F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B7618C"/>
    <w:multiLevelType w:val="hybridMultilevel"/>
    <w:tmpl w:val="F5CE7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53C25"/>
    <w:multiLevelType w:val="hybridMultilevel"/>
    <w:tmpl w:val="53C42218"/>
    <w:lvl w:ilvl="0" w:tplc="A19A3F60">
      <w:start w:val="1"/>
      <w:numFmt w:val="decimal"/>
      <w:lvlText w:val="%1."/>
      <w:lvlJc w:val="left"/>
      <w:pPr>
        <w:ind w:left="63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5437C"/>
    <w:multiLevelType w:val="hybridMultilevel"/>
    <w:tmpl w:val="6796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A7292"/>
    <w:multiLevelType w:val="hybridMultilevel"/>
    <w:tmpl w:val="83106C9E"/>
    <w:lvl w:ilvl="0" w:tplc="0409000F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1" w15:restartNumberingAfterBreak="0">
    <w:nsid w:val="6861203A"/>
    <w:multiLevelType w:val="hybridMultilevel"/>
    <w:tmpl w:val="EC6EDD4A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 w15:restartNumberingAfterBreak="0">
    <w:nsid w:val="79F80060"/>
    <w:multiLevelType w:val="hybridMultilevel"/>
    <w:tmpl w:val="83106C9E"/>
    <w:lvl w:ilvl="0" w:tplc="0409000F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17"/>
  </w:num>
  <w:num w:numId="5">
    <w:abstractNumId w:val="10"/>
  </w:num>
  <w:num w:numId="6">
    <w:abstractNumId w:val="11"/>
  </w:num>
  <w:num w:numId="7">
    <w:abstractNumId w:val="15"/>
  </w:num>
  <w:num w:numId="8">
    <w:abstractNumId w:val="18"/>
  </w:num>
  <w:num w:numId="9">
    <w:abstractNumId w:val="13"/>
  </w:num>
  <w:num w:numId="10">
    <w:abstractNumId w:val="9"/>
  </w:num>
  <w:num w:numId="11">
    <w:abstractNumId w:val="4"/>
  </w:num>
  <w:num w:numId="12">
    <w:abstractNumId w:val="1"/>
  </w:num>
  <w:num w:numId="13">
    <w:abstractNumId w:val="20"/>
  </w:num>
  <w:num w:numId="14">
    <w:abstractNumId w:val="19"/>
  </w:num>
  <w:num w:numId="15">
    <w:abstractNumId w:val="3"/>
  </w:num>
  <w:num w:numId="16">
    <w:abstractNumId w:val="8"/>
  </w:num>
  <w:num w:numId="17">
    <w:abstractNumId w:val="14"/>
  </w:num>
  <w:num w:numId="18">
    <w:abstractNumId w:val="0"/>
  </w:num>
  <w:num w:numId="19">
    <w:abstractNumId w:val="7"/>
  </w:num>
  <w:num w:numId="20">
    <w:abstractNumId w:val="6"/>
  </w:num>
  <w:num w:numId="21">
    <w:abstractNumId w:val="5"/>
  </w:num>
  <w:num w:numId="22">
    <w:abstractNumId w:val="2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7696"/>
    <w:rsid w:val="000363E4"/>
    <w:rsid w:val="00045D42"/>
    <w:rsid w:val="00080518"/>
    <w:rsid w:val="00092FA7"/>
    <w:rsid w:val="000D69C3"/>
    <w:rsid w:val="000F7B72"/>
    <w:rsid w:val="00114221"/>
    <w:rsid w:val="0012793C"/>
    <w:rsid w:val="001C500E"/>
    <w:rsid w:val="001F37D2"/>
    <w:rsid w:val="002774B1"/>
    <w:rsid w:val="002858E8"/>
    <w:rsid w:val="002D10B1"/>
    <w:rsid w:val="002D468B"/>
    <w:rsid w:val="002F12D5"/>
    <w:rsid w:val="00334C49"/>
    <w:rsid w:val="00335CE0"/>
    <w:rsid w:val="00350B27"/>
    <w:rsid w:val="00370780"/>
    <w:rsid w:val="003D260D"/>
    <w:rsid w:val="003E4476"/>
    <w:rsid w:val="0043142B"/>
    <w:rsid w:val="004914CE"/>
    <w:rsid w:val="004E1E78"/>
    <w:rsid w:val="00533FE0"/>
    <w:rsid w:val="00551CCD"/>
    <w:rsid w:val="00565CD1"/>
    <w:rsid w:val="00574C42"/>
    <w:rsid w:val="005F3018"/>
    <w:rsid w:val="00607EC3"/>
    <w:rsid w:val="00681278"/>
    <w:rsid w:val="006E5414"/>
    <w:rsid w:val="006F7B1B"/>
    <w:rsid w:val="007E4AFB"/>
    <w:rsid w:val="007F2749"/>
    <w:rsid w:val="00885861"/>
    <w:rsid w:val="00987F2A"/>
    <w:rsid w:val="00995219"/>
    <w:rsid w:val="009E1420"/>
    <w:rsid w:val="009E2AB3"/>
    <w:rsid w:val="00A97696"/>
    <w:rsid w:val="00AB14FA"/>
    <w:rsid w:val="00AF1C23"/>
    <w:rsid w:val="00B30762"/>
    <w:rsid w:val="00B83E17"/>
    <w:rsid w:val="00BA4EF3"/>
    <w:rsid w:val="00C13498"/>
    <w:rsid w:val="00CB05F9"/>
    <w:rsid w:val="00D8516B"/>
    <w:rsid w:val="00DB3984"/>
    <w:rsid w:val="00E35BEF"/>
    <w:rsid w:val="00EA5D49"/>
    <w:rsid w:val="00EF06F8"/>
    <w:rsid w:val="00EF4676"/>
    <w:rsid w:val="00F740C3"/>
    <w:rsid w:val="00F7486E"/>
    <w:rsid w:val="00FD7EF8"/>
    <w:rsid w:val="00FE1B90"/>
    <w:rsid w:val="00FE4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A0F12F-4484-4416-84B8-862F9941B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F7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7B1B"/>
  </w:style>
  <w:style w:type="paragraph" w:styleId="Footer">
    <w:name w:val="footer"/>
    <w:basedOn w:val="Normal"/>
    <w:link w:val="FooterChar"/>
    <w:uiPriority w:val="99"/>
    <w:semiHidden/>
    <w:unhideWhenUsed/>
    <w:rsid w:val="006F7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7B1B"/>
  </w:style>
  <w:style w:type="table" w:styleId="TableGrid">
    <w:name w:val="Table Grid"/>
    <w:basedOn w:val="TableNormal"/>
    <w:uiPriority w:val="59"/>
    <w:rsid w:val="006F7B1B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5C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0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5F9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EF4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9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Lika Zaalishvili</cp:lastModifiedBy>
  <cp:revision>35</cp:revision>
  <dcterms:created xsi:type="dcterms:W3CDTF">2017-02-15T11:47:00Z</dcterms:created>
  <dcterms:modified xsi:type="dcterms:W3CDTF">2021-07-01T08:12:00Z</dcterms:modified>
</cp:coreProperties>
</file>